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514" w:rsidRPr="001C4649" w:rsidRDefault="00254514" w:rsidP="0025451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color w:val="000000"/>
          <w:sz w:val="22"/>
          <w:szCs w:val="22"/>
        </w:rPr>
      </w:pPr>
      <w:r w:rsidRPr="001C4649">
        <w:rPr>
          <w:rFonts w:ascii="Century Gothic" w:hAnsi="Century Gothic" w:cs="Tahoma"/>
          <w:color w:val="000000"/>
          <w:sz w:val="22"/>
          <w:szCs w:val="22"/>
        </w:rPr>
        <w:t>Il sottoscritto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....................................................................., nato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a ........................................, il .................., residente a ........................................... (......), in Via ........................................................................ n. ….., in qualità di </w:t>
      </w:r>
      <w:r>
        <w:rPr>
          <w:rFonts w:ascii="Century Gothic" w:hAnsi="Century Gothic" w:cs="Tahoma"/>
          <w:color w:val="000000"/>
          <w:sz w:val="22"/>
          <w:szCs w:val="22"/>
        </w:rPr>
        <w:t>_______________________________________________(indicare la qualifica)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dell’impresa ......................................................................................... ai sensi e per gli effetti di cui all'art. 47 del D.P.R. 28.12.2000 n. 445, nonché dell'art. 26 comma 1 lettera a) punto 1 del Decreto Legislativo 9 aprile 2008 n. 81 e s.m.i., consapevole delle pene stabilite per le false attestazioni e mendaci dichiarazioni previste dal Codice Penale e dalle leggi speciali in materia e delle conseguenti responsabilità civili e contrattuali</w:t>
      </w:r>
    </w:p>
    <w:p w:rsidR="0036337E" w:rsidRDefault="00254514" w:rsidP="003F6722">
      <w:pPr>
        <w:autoSpaceDE w:val="0"/>
        <w:autoSpaceDN w:val="0"/>
        <w:adjustRightInd w:val="0"/>
        <w:spacing w:after="120" w:line="360" w:lineRule="auto"/>
        <w:jc w:val="center"/>
        <w:rPr>
          <w:rFonts w:ascii="Century Gothic" w:hAnsi="Century Gothic" w:cs="Tahoma"/>
          <w:b/>
          <w:color w:val="000000"/>
          <w:sz w:val="22"/>
          <w:szCs w:val="22"/>
        </w:rPr>
      </w:pPr>
      <w:r w:rsidRPr="001C4649">
        <w:rPr>
          <w:rFonts w:ascii="Century Gothic" w:hAnsi="Century Gothic" w:cs="Tahoma"/>
          <w:b/>
          <w:color w:val="000000"/>
          <w:sz w:val="22"/>
          <w:szCs w:val="22"/>
        </w:rPr>
        <w:t>DICHIARA</w:t>
      </w:r>
      <w:r w:rsidR="003F6722">
        <w:rPr>
          <w:rFonts w:ascii="Century Gothic" w:hAnsi="Century Gothic" w:cs="Tahoma"/>
          <w:b/>
          <w:color w:val="000000"/>
          <w:sz w:val="22"/>
          <w:szCs w:val="22"/>
        </w:rPr>
        <w:t xml:space="preserve"> CHE</w:t>
      </w:r>
    </w:p>
    <w:p w:rsidR="0036337E" w:rsidRDefault="0036337E" w:rsidP="0036337E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I</w:t>
      </w:r>
      <w:r w:rsidRPr="0000230B">
        <w:rPr>
          <w:rFonts w:ascii="Century Gothic" w:hAnsi="Century Gothic" w:cs="Tahoma"/>
          <w:b/>
          <w:color w:val="000000"/>
          <w:sz w:val="22"/>
          <w:szCs w:val="22"/>
        </w:rPr>
        <w:t>l moltiplicatore</w:t>
      </w:r>
      <w:r w:rsidR="006213D9">
        <w:rPr>
          <w:rFonts w:ascii="Century Gothic" w:hAnsi="Century Gothic" w:cs="Tahoma"/>
          <w:b/>
          <w:color w:val="000000"/>
          <w:sz w:val="22"/>
          <w:szCs w:val="22"/>
        </w:rPr>
        <w:t xml:space="preserve"> </w:t>
      </w:r>
      <w:r w:rsidR="006213D9" w:rsidRPr="006213D9">
        <w:rPr>
          <w:rFonts w:ascii="Century Gothic" w:hAnsi="Century Gothic" w:cs="Tahoma"/>
          <w:b/>
          <w:color w:val="000000"/>
          <w:sz w:val="22"/>
          <w:szCs w:val="22"/>
          <w:u w:val="single"/>
        </w:rPr>
        <w:t>UNICO per tutte le categorie</w:t>
      </w:r>
      <w:r w:rsidRPr="0000230B">
        <w:rPr>
          <w:rFonts w:ascii="Century Gothic" w:hAnsi="Century Gothic" w:cs="Tahoma"/>
          <w:b/>
          <w:color w:val="000000"/>
          <w:sz w:val="22"/>
          <w:szCs w:val="22"/>
        </w:rPr>
        <w:t xml:space="preserve"> offerto, per il proprio servizio, è pari a _______________(indicare il valore con al massimo </w:t>
      </w:r>
      <w:r>
        <w:rPr>
          <w:rFonts w:ascii="Century Gothic" w:hAnsi="Century Gothic" w:cs="Tahoma"/>
          <w:b/>
          <w:color w:val="000000"/>
          <w:sz w:val="22"/>
          <w:szCs w:val="22"/>
        </w:rPr>
        <w:t>tre</w:t>
      </w:r>
      <w:r w:rsidRPr="0000230B">
        <w:rPr>
          <w:rFonts w:ascii="Century Gothic" w:hAnsi="Century Gothic" w:cs="Tahoma"/>
          <w:b/>
          <w:color w:val="000000"/>
          <w:sz w:val="22"/>
          <w:szCs w:val="22"/>
        </w:rPr>
        <w:t xml:space="preserve"> cifre dopo la virgola )</w:t>
      </w:r>
      <w:r>
        <w:rPr>
          <w:rFonts w:ascii="Century Gothic" w:hAnsi="Century Gothic" w:cs="Tahoma"/>
          <w:b/>
          <w:color w:val="000000"/>
          <w:sz w:val="22"/>
          <w:szCs w:val="22"/>
        </w:rPr>
        <w:t xml:space="preserve"> e la percentuale, compresa nel valore del moltiplicatore, riferita all’utile e sulla quale si applica l’IVA è pari al _____________________</w:t>
      </w:r>
    </w:p>
    <w:p w:rsidR="0036337E" w:rsidRDefault="0036337E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Pertanto le tariffe orarie offerte omnicomprensive sono pari a:</w:t>
      </w:r>
    </w:p>
    <w:p w:rsidR="006213D9" w:rsidRDefault="006213D9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Operatore Tecnico- categoria BS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2268"/>
      </w:tblGrid>
      <w:tr w:rsidR="00A67148" w:rsidTr="00F821AF">
        <w:tc>
          <w:tcPr>
            <w:tcW w:w="2660" w:type="dxa"/>
          </w:tcPr>
          <w:p w:rsidR="00A67148" w:rsidRPr="003E1563" w:rsidRDefault="00A67148" w:rsidP="00A67148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2268" w:type="dxa"/>
          </w:tcPr>
          <w:p w:rsidR="00A67148" w:rsidRPr="00A67148" w:rsidRDefault="00A67148" w:rsidP="00DA5A27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TARIFFA ORARIA LORDA </w:t>
            </w:r>
            <w:r w:rsidR="00DA5A27">
              <w:rPr>
                <w:rFonts w:ascii="Century Gothic" w:hAnsi="Century Gothic"/>
                <w:b/>
              </w:rPr>
              <w:t>INDICATIVA</w:t>
            </w:r>
            <w:r w:rsidRPr="00A67148">
              <w:rPr>
                <w:rFonts w:ascii="Century Gothic" w:hAnsi="Century Gothic"/>
                <w:b/>
              </w:rPr>
              <w:t xml:space="preserve"> OMNICOMPRENSIVA</w:t>
            </w:r>
          </w:p>
        </w:tc>
        <w:tc>
          <w:tcPr>
            <w:tcW w:w="2268" w:type="dxa"/>
          </w:tcPr>
          <w:p w:rsidR="00A67148" w:rsidRPr="003E1563" w:rsidRDefault="00A67148" w:rsidP="00A67148">
            <w:pPr>
              <w:ind w:hanging="79"/>
              <w:jc w:val="both"/>
              <w:rPr>
                <w:rFonts w:ascii="Century Gothic" w:hAnsi="Century Gothic"/>
                <w:b/>
              </w:rPr>
            </w:pPr>
            <w:r w:rsidRPr="0036337E">
              <w:rPr>
                <w:rFonts w:ascii="Century Gothic" w:hAnsi="Century Gothic"/>
                <w:b/>
              </w:rPr>
              <w:t>TARIFFA ORARIA LORDA OMNICOMPRENSIVA</w:t>
            </w:r>
            <w:r>
              <w:rPr>
                <w:rFonts w:ascii="Century Gothic" w:hAnsi="Century Gothic"/>
                <w:b/>
              </w:rPr>
              <w:t xml:space="preserve"> OFFERTA</w:t>
            </w:r>
          </w:p>
        </w:tc>
      </w:tr>
      <w:tr w:rsidR="00A42C6B" w:rsidTr="00F821AF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€ 17</w:t>
            </w:r>
            <w:r>
              <w:rPr>
                <w:rFonts w:ascii="Century Gothic" w:hAnsi="Century Gothic"/>
                <w:b/>
              </w:rPr>
              <w:t>,84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  <w:tr w:rsidR="00A42C6B" w:rsidTr="00A42C6B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Indennità 3 turni/turno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€ 7,75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  <w:tr w:rsidR="00A42C6B" w:rsidTr="00F821AF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Indennità notturna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€ 4,73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  <w:tr w:rsidR="00A42C6B" w:rsidTr="00F821AF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Indennità servizio festivo/giornata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€ 30,78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  <w:tr w:rsidR="00A42C6B" w:rsidTr="00A42C6B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€ 20,3780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0C1AE0" w:rsidRDefault="00A67148" w:rsidP="003F6722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Si riporta di seguito l’offerta di dettaglio con l’indicazione dei costi orari di ciascuna voce come da CCNL interessato, importo in incremento a seguito dell’applicazione del moltiplicatore e quota soggetta ad IVA sulla base della percentuale riferita all’utile: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5"/>
        <w:gridCol w:w="1892"/>
        <w:gridCol w:w="1705"/>
        <w:gridCol w:w="2334"/>
        <w:gridCol w:w="1912"/>
      </w:tblGrid>
      <w:tr w:rsidR="003F6722" w:rsidRPr="003E1563" w:rsidTr="0067380A">
        <w:trPr>
          <w:trHeight w:val="1746"/>
          <w:tblHeader/>
        </w:trPr>
        <w:tc>
          <w:tcPr>
            <w:tcW w:w="1785" w:type="dxa"/>
          </w:tcPr>
          <w:p w:rsidR="003F6722" w:rsidRPr="003E1563" w:rsidRDefault="003F6722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1892" w:type="dxa"/>
          </w:tcPr>
          <w:p w:rsidR="003F6722" w:rsidRPr="00A67148" w:rsidRDefault="003F6722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COSTO ORARIO CCNL COMPARTO SANITA’ VIGENTE (1) NON ASSOGGETTATO IVA</w:t>
            </w:r>
          </w:p>
        </w:tc>
        <w:tc>
          <w:tcPr>
            <w:tcW w:w="1705" w:type="dxa"/>
          </w:tcPr>
          <w:p w:rsidR="003F6722" w:rsidRPr="003E1563" w:rsidRDefault="003F6722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APPLICAZIONE MOLTIPLICATORE (2) </w:t>
            </w:r>
          </w:p>
        </w:tc>
        <w:tc>
          <w:tcPr>
            <w:tcW w:w="2334" w:type="dxa"/>
          </w:tcPr>
          <w:p w:rsidR="003F6722" w:rsidRDefault="003F6722" w:rsidP="003F6722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TOTALE</w:t>
            </w:r>
            <w:r w:rsidRPr="00A67148">
              <w:rPr>
                <w:rFonts w:ascii="Century Gothic" w:hAnsi="Century Gothic"/>
                <w:b/>
              </w:rPr>
              <w:t xml:space="preserve"> TARIFFA ORARIA LORDA OMNICOMPRENSIVA</w:t>
            </w:r>
            <w:r>
              <w:rPr>
                <w:rFonts w:ascii="Century Gothic" w:hAnsi="Century Gothic"/>
                <w:b/>
              </w:rPr>
              <w:t xml:space="preserve"> OFFERTA (3=1+2)</w:t>
            </w:r>
          </w:p>
        </w:tc>
        <w:tc>
          <w:tcPr>
            <w:tcW w:w="1912" w:type="dxa"/>
          </w:tcPr>
          <w:p w:rsidR="003F6722" w:rsidRDefault="003F6722" w:rsidP="005F3420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APPLICAZIONE PERCENTUALE UTILE ASSOGGETTATO AD IVA (</w:t>
            </w:r>
            <w:r w:rsidR="005F3420">
              <w:rPr>
                <w:rFonts w:ascii="Century Gothic" w:hAnsi="Century Gothic"/>
                <w:b/>
              </w:rPr>
              <w:t>RICOMPRESO NEL</w:t>
            </w:r>
            <w:r>
              <w:rPr>
                <w:rFonts w:ascii="Century Gothic" w:hAnsi="Century Gothic"/>
                <w:b/>
              </w:rPr>
              <w:t xml:space="preserve"> VALORE DELLA COLONNA 2)</w:t>
            </w:r>
          </w:p>
        </w:tc>
      </w:tr>
      <w:tr w:rsidR="00CC12ED" w:rsidTr="005F3420">
        <w:tc>
          <w:tcPr>
            <w:tcW w:w="1785" w:type="dxa"/>
          </w:tcPr>
          <w:p w:rsidR="00CC12ED" w:rsidRDefault="00CC12ED" w:rsidP="0067380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</w:t>
            </w:r>
            <w:r w:rsidR="0067380A">
              <w:rPr>
                <w:rFonts w:ascii="Century Gothic" w:hAnsi="Century Gothic"/>
              </w:rPr>
              <w:t xml:space="preserve"> compreso IVC – IQP - EP</w:t>
            </w:r>
          </w:p>
        </w:tc>
        <w:tc>
          <w:tcPr>
            <w:tcW w:w="1892" w:type="dxa"/>
          </w:tcPr>
          <w:p w:rsidR="00CC12ED" w:rsidRPr="0067380A" w:rsidRDefault="00CC12ED" w:rsidP="00CC12ED">
            <w:pPr>
              <w:ind w:left="796"/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€ 10,50</w:t>
            </w:r>
          </w:p>
        </w:tc>
        <w:tc>
          <w:tcPr>
            <w:tcW w:w="1705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</w:tr>
      <w:tr w:rsidR="0067380A" w:rsidTr="0067380A">
        <w:tc>
          <w:tcPr>
            <w:tcW w:w="1785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Indennità 3 turni/turno</w:t>
            </w:r>
          </w:p>
        </w:tc>
        <w:tc>
          <w:tcPr>
            <w:tcW w:w="1892" w:type="dxa"/>
          </w:tcPr>
          <w:p w:rsidR="0067380A" w:rsidRPr="0067380A" w:rsidRDefault="0067380A" w:rsidP="004B2455">
            <w:pPr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€ 4,49</w:t>
            </w:r>
          </w:p>
        </w:tc>
        <w:tc>
          <w:tcPr>
            <w:tcW w:w="1705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</w:tr>
      <w:tr w:rsidR="00CC12ED" w:rsidTr="005F3420">
        <w:tc>
          <w:tcPr>
            <w:tcW w:w="1785" w:type="dxa"/>
          </w:tcPr>
          <w:p w:rsidR="00CC12ED" w:rsidRDefault="00CC12ED" w:rsidP="0067380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Indennità </w:t>
            </w:r>
            <w:r w:rsidR="0067380A">
              <w:rPr>
                <w:rFonts w:ascii="Century Gothic" w:hAnsi="Century Gothic"/>
              </w:rPr>
              <w:t>notturna</w:t>
            </w:r>
          </w:p>
        </w:tc>
        <w:tc>
          <w:tcPr>
            <w:tcW w:w="1892" w:type="dxa"/>
          </w:tcPr>
          <w:p w:rsidR="00CC12ED" w:rsidRPr="0067380A" w:rsidRDefault="00CC12ED" w:rsidP="00CC12ED">
            <w:pPr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€ 2,74</w:t>
            </w:r>
          </w:p>
        </w:tc>
        <w:tc>
          <w:tcPr>
            <w:tcW w:w="1705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</w:tr>
      <w:tr w:rsidR="0067380A" w:rsidTr="0067380A">
        <w:tc>
          <w:tcPr>
            <w:tcW w:w="1785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Indennità servizio festivo/giornata</w:t>
            </w:r>
          </w:p>
        </w:tc>
        <w:tc>
          <w:tcPr>
            <w:tcW w:w="1892" w:type="dxa"/>
          </w:tcPr>
          <w:p w:rsidR="0067380A" w:rsidRPr="0067380A" w:rsidRDefault="0067380A" w:rsidP="004B2455">
            <w:pPr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€ 17,82</w:t>
            </w:r>
          </w:p>
        </w:tc>
        <w:tc>
          <w:tcPr>
            <w:tcW w:w="1705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</w:tr>
      <w:tr w:rsidR="00CC12ED" w:rsidTr="005F3420">
        <w:tc>
          <w:tcPr>
            <w:tcW w:w="1785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1892" w:type="dxa"/>
          </w:tcPr>
          <w:p w:rsidR="00CC12ED" w:rsidRPr="0067380A" w:rsidRDefault="00CC12ED" w:rsidP="00CC12ED">
            <w:pPr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€ 12,075</w:t>
            </w:r>
          </w:p>
        </w:tc>
        <w:tc>
          <w:tcPr>
            <w:tcW w:w="1705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802B0D" w:rsidRDefault="00802B0D" w:rsidP="00802B0D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Collaboratore Amministrativo- categoria 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2268"/>
      </w:tblGrid>
      <w:tr w:rsidR="00802B0D" w:rsidTr="00311D7F">
        <w:tc>
          <w:tcPr>
            <w:tcW w:w="2660" w:type="dxa"/>
          </w:tcPr>
          <w:p w:rsidR="00802B0D" w:rsidRPr="003E1563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2268" w:type="dxa"/>
          </w:tcPr>
          <w:p w:rsidR="00802B0D" w:rsidRPr="00A67148" w:rsidRDefault="00802B0D" w:rsidP="00DA5A27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TARIFFA ORARIA LORDA </w:t>
            </w:r>
            <w:r w:rsidR="00DA5A27">
              <w:rPr>
                <w:rFonts w:ascii="Century Gothic" w:hAnsi="Century Gothic"/>
                <w:b/>
              </w:rPr>
              <w:t>INDICATIVA</w:t>
            </w:r>
            <w:r w:rsidRPr="00A67148">
              <w:rPr>
                <w:rFonts w:ascii="Century Gothic" w:hAnsi="Century Gothic"/>
                <w:b/>
              </w:rPr>
              <w:t xml:space="preserve"> OMNICOMPRENSIVA</w:t>
            </w:r>
          </w:p>
        </w:tc>
        <w:tc>
          <w:tcPr>
            <w:tcW w:w="2268" w:type="dxa"/>
          </w:tcPr>
          <w:p w:rsidR="00802B0D" w:rsidRPr="003E1563" w:rsidRDefault="00802B0D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 w:rsidRPr="0036337E">
              <w:rPr>
                <w:rFonts w:ascii="Century Gothic" w:hAnsi="Century Gothic"/>
                <w:b/>
              </w:rPr>
              <w:t>TARIFFA ORARIA LORDA OMNICOMPRENSIVA</w:t>
            </w:r>
            <w:r>
              <w:rPr>
                <w:rFonts w:ascii="Century Gothic" w:hAnsi="Century Gothic"/>
                <w:b/>
              </w:rPr>
              <w:t xml:space="preserve"> OFFERTA</w:t>
            </w:r>
          </w:p>
        </w:tc>
      </w:tr>
      <w:tr w:rsidR="00802B0D" w:rsidTr="00311D7F">
        <w:tc>
          <w:tcPr>
            <w:tcW w:w="2660" w:type="dxa"/>
          </w:tcPr>
          <w:p w:rsidR="00802B0D" w:rsidRDefault="00A42C6B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2268" w:type="dxa"/>
          </w:tcPr>
          <w:p w:rsidR="00802B0D" w:rsidRPr="00A67148" w:rsidRDefault="00802B0D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€ </w:t>
            </w:r>
            <w:r w:rsidR="0019659F">
              <w:rPr>
                <w:rFonts w:ascii="Century Gothic" w:hAnsi="Century Gothic"/>
                <w:b/>
              </w:rPr>
              <w:t>21,</w:t>
            </w:r>
            <w:r w:rsidR="00A42C6B">
              <w:rPr>
                <w:rFonts w:ascii="Century Gothic" w:hAnsi="Century Gothic"/>
                <w:b/>
              </w:rPr>
              <w:t>83</w:t>
            </w:r>
          </w:p>
        </w:tc>
        <w:tc>
          <w:tcPr>
            <w:tcW w:w="2268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</w:rPr>
            </w:pPr>
          </w:p>
        </w:tc>
      </w:tr>
      <w:tr w:rsidR="00C10CBC" w:rsidTr="00311D7F">
        <w:tc>
          <w:tcPr>
            <w:tcW w:w="2660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2268" w:type="dxa"/>
          </w:tcPr>
          <w:p w:rsidR="00C10CBC" w:rsidRPr="00A67148" w:rsidRDefault="0019659F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€ </w:t>
            </w:r>
            <w:r w:rsidR="001100A6">
              <w:rPr>
                <w:rFonts w:ascii="Century Gothic" w:hAnsi="Century Gothic"/>
                <w:b/>
              </w:rPr>
              <w:t>24,932</w:t>
            </w:r>
          </w:p>
        </w:tc>
        <w:tc>
          <w:tcPr>
            <w:tcW w:w="2268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802B0D" w:rsidRDefault="00802B0D" w:rsidP="00802B0D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Si riporta di seguito l’offerta di dettaglio con l’indicazione dei costi orari di ciascuna voce come da CCNL interessato, importo in incremento a seguito dell’applicazione del moltiplicatore e quota soggetta ad IVA sulla base della percentuale riferita all’utile: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5"/>
        <w:gridCol w:w="1892"/>
        <w:gridCol w:w="1705"/>
        <w:gridCol w:w="2334"/>
        <w:gridCol w:w="1912"/>
      </w:tblGrid>
      <w:tr w:rsidR="00802B0D" w:rsidRPr="003E1563" w:rsidTr="00311D7F">
        <w:trPr>
          <w:tblHeader/>
        </w:trPr>
        <w:tc>
          <w:tcPr>
            <w:tcW w:w="1785" w:type="dxa"/>
          </w:tcPr>
          <w:p w:rsidR="00802B0D" w:rsidRPr="003E1563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1892" w:type="dxa"/>
          </w:tcPr>
          <w:p w:rsidR="00802B0D" w:rsidRPr="00A67148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COSTO ORARIO CCNL COMPARTO SANITA’ VIGENTE (1) NON ASSOGGETTATO IVA</w:t>
            </w:r>
          </w:p>
        </w:tc>
        <w:tc>
          <w:tcPr>
            <w:tcW w:w="1705" w:type="dxa"/>
          </w:tcPr>
          <w:p w:rsidR="00802B0D" w:rsidRPr="003E1563" w:rsidRDefault="00802B0D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APPLICAZIONE MOLTIPLICATORE (2) </w:t>
            </w:r>
          </w:p>
        </w:tc>
        <w:tc>
          <w:tcPr>
            <w:tcW w:w="2334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TOTALE</w:t>
            </w:r>
            <w:r w:rsidRPr="00A67148">
              <w:rPr>
                <w:rFonts w:ascii="Century Gothic" w:hAnsi="Century Gothic"/>
                <w:b/>
              </w:rPr>
              <w:t xml:space="preserve"> TARIFFA ORARIA LORDA OMNICOMPRENSIVA</w:t>
            </w:r>
            <w:r>
              <w:rPr>
                <w:rFonts w:ascii="Century Gothic" w:hAnsi="Century Gothic"/>
                <w:b/>
              </w:rPr>
              <w:t xml:space="preserve"> OFFERTA (3=1+2)</w:t>
            </w:r>
          </w:p>
        </w:tc>
        <w:tc>
          <w:tcPr>
            <w:tcW w:w="1912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APPLICAZIONE PERCENTUALE UTILE ASSOGGETTATO AD IVA (RICOMPRESO NEL VALORE DELLA COLONNA 2)</w:t>
            </w:r>
          </w:p>
        </w:tc>
      </w:tr>
      <w:tr w:rsidR="00802B0D" w:rsidTr="00311D7F">
        <w:tc>
          <w:tcPr>
            <w:tcW w:w="1785" w:type="dxa"/>
          </w:tcPr>
          <w:p w:rsidR="00802B0D" w:rsidRDefault="00DF0171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1892" w:type="dxa"/>
          </w:tcPr>
          <w:p w:rsidR="00802B0D" w:rsidRPr="00DF0171" w:rsidRDefault="00DF0171" w:rsidP="007969ED">
            <w:pPr>
              <w:jc w:val="right"/>
              <w:rPr>
                <w:rFonts w:ascii="Century Gothic" w:hAnsi="Century Gothic"/>
              </w:rPr>
            </w:pPr>
            <w:r w:rsidRPr="00DF0171">
              <w:rPr>
                <w:rFonts w:ascii="Century Gothic" w:hAnsi="Century Gothic"/>
              </w:rPr>
              <w:t xml:space="preserve">€ </w:t>
            </w:r>
            <w:r>
              <w:rPr>
                <w:rFonts w:ascii="Century Gothic" w:hAnsi="Century Gothic"/>
              </w:rPr>
              <w:t>12,</w:t>
            </w:r>
            <w:r w:rsidR="007969ED">
              <w:rPr>
                <w:rFonts w:ascii="Century Gothic" w:hAnsi="Century Gothic"/>
              </w:rPr>
              <w:t>53</w:t>
            </w:r>
          </w:p>
        </w:tc>
        <w:tc>
          <w:tcPr>
            <w:tcW w:w="1705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</w:tr>
      <w:tr w:rsidR="00C10CBC" w:rsidTr="00311D7F">
        <w:tc>
          <w:tcPr>
            <w:tcW w:w="1785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1892" w:type="dxa"/>
          </w:tcPr>
          <w:p w:rsidR="00C10CBC" w:rsidRPr="00DF0171" w:rsidRDefault="007969ED" w:rsidP="00DF0171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€ 14,41</w:t>
            </w:r>
            <w:bookmarkStart w:id="0" w:name="_GoBack"/>
            <w:bookmarkEnd w:id="0"/>
          </w:p>
        </w:tc>
        <w:tc>
          <w:tcPr>
            <w:tcW w:w="1705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</w:tr>
    </w:tbl>
    <w:p w:rsidR="00802B0D" w:rsidRDefault="00802B0D" w:rsidP="00802B0D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Assist</w:t>
      </w:r>
      <w:r w:rsidR="00A42C6B">
        <w:rPr>
          <w:rFonts w:ascii="Century Gothic" w:hAnsi="Century Gothic" w:cs="Tahoma"/>
          <w:b/>
          <w:color w:val="000000"/>
          <w:sz w:val="22"/>
          <w:szCs w:val="22"/>
        </w:rPr>
        <w:t>ente Amministrativo- categoria 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2268"/>
      </w:tblGrid>
      <w:tr w:rsidR="00802B0D" w:rsidTr="00311D7F">
        <w:tc>
          <w:tcPr>
            <w:tcW w:w="2660" w:type="dxa"/>
          </w:tcPr>
          <w:p w:rsidR="00802B0D" w:rsidRPr="003E1563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2268" w:type="dxa"/>
          </w:tcPr>
          <w:p w:rsidR="00802B0D" w:rsidRPr="00A67148" w:rsidRDefault="00802B0D" w:rsidP="00DA5A27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TARIFFA ORARIA LORDA </w:t>
            </w:r>
            <w:r w:rsidR="00DA5A27">
              <w:rPr>
                <w:rFonts w:ascii="Century Gothic" w:hAnsi="Century Gothic"/>
                <w:b/>
              </w:rPr>
              <w:t>INDICATIVA</w:t>
            </w:r>
            <w:r w:rsidRPr="00A67148">
              <w:rPr>
                <w:rFonts w:ascii="Century Gothic" w:hAnsi="Century Gothic"/>
                <w:b/>
              </w:rPr>
              <w:t xml:space="preserve"> OMNICOMPRENSIVA</w:t>
            </w:r>
          </w:p>
        </w:tc>
        <w:tc>
          <w:tcPr>
            <w:tcW w:w="2268" w:type="dxa"/>
          </w:tcPr>
          <w:p w:rsidR="00802B0D" w:rsidRPr="003E1563" w:rsidRDefault="00802B0D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 w:rsidRPr="0036337E">
              <w:rPr>
                <w:rFonts w:ascii="Century Gothic" w:hAnsi="Century Gothic"/>
                <w:b/>
              </w:rPr>
              <w:t>TARIFFA ORARIA LORDA OMNICOMPRENSIVA</w:t>
            </w:r>
            <w:r>
              <w:rPr>
                <w:rFonts w:ascii="Century Gothic" w:hAnsi="Century Gothic"/>
                <w:b/>
              </w:rPr>
              <w:t xml:space="preserve"> OFFERTA</w:t>
            </w:r>
          </w:p>
        </w:tc>
      </w:tr>
      <w:tr w:rsidR="00802B0D" w:rsidTr="00311D7F">
        <w:tc>
          <w:tcPr>
            <w:tcW w:w="2660" w:type="dxa"/>
          </w:tcPr>
          <w:p w:rsidR="00802B0D" w:rsidRDefault="00DF0171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2268" w:type="dxa"/>
          </w:tcPr>
          <w:p w:rsidR="00802B0D" w:rsidRPr="00A67148" w:rsidRDefault="00802B0D" w:rsidP="001100A6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€ </w:t>
            </w:r>
            <w:r w:rsidR="00DF0171">
              <w:rPr>
                <w:rFonts w:ascii="Century Gothic" w:hAnsi="Century Gothic"/>
                <w:b/>
              </w:rPr>
              <w:t>19,74</w:t>
            </w:r>
          </w:p>
        </w:tc>
        <w:tc>
          <w:tcPr>
            <w:tcW w:w="2268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</w:rPr>
            </w:pPr>
          </w:p>
        </w:tc>
      </w:tr>
      <w:tr w:rsidR="00C10CBC" w:rsidTr="00311D7F">
        <w:tc>
          <w:tcPr>
            <w:tcW w:w="2660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2268" w:type="dxa"/>
          </w:tcPr>
          <w:p w:rsidR="00C10CBC" w:rsidRPr="00A67148" w:rsidRDefault="001100A6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€ 22,54</w:t>
            </w:r>
          </w:p>
        </w:tc>
        <w:tc>
          <w:tcPr>
            <w:tcW w:w="2268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802B0D" w:rsidRDefault="00802B0D" w:rsidP="00802B0D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lastRenderedPageBreak/>
        <w:t>Si riporta di seguito l’offerta di dettaglio con l’indicazione dei costi orari di ciascuna voce come da CCNL interessato, importo in incremento a seguito dell’applicazione del moltiplicatore e quota soggetta ad IVA sulla base della percentuale riferita all’utile: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5"/>
        <w:gridCol w:w="1892"/>
        <w:gridCol w:w="1705"/>
        <w:gridCol w:w="2334"/>
        <w:gridCol w:w="1912"/>
      </w:tblGrid>
      <w:tr w:rsidR="00802B0D" w:rsidRPr="003E1563" w:rsidTr="00311D7F">
        <w:trPr>
          <w:tblHeader/>
        </w:trPr>
        <w:tc>
          <w:tcPr>
            <w:tcW w:w="1785" w:type="dxa"/>
          </w:tcPr>
          <w:p w:rsidR="00802B0D" w:rsidRPr="003E1563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1892" w:type="dxa"/>
          </w:tcPr>
          <w:p w:rsidR="00802B0D" w:rsidRPr="00A67148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COSTO ORARIO CCNL COMPARTO SANITA’ VIGENTE (1) NON ASSOGGETTATO IVA</w:t>
            </w:r>
          </w:p>
        </w:tc>
        <w:tc>
          <w:tcPr>
            <w:tcW w:w="1705" w:type="dxa"/>
          </w:tcPr>
          <w:p w:rsidR="00802B0D" w:rsidRPr="003E1563" w:rsidRDefault="00802B0D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APPLICAZIONE MOLTIPLICATORE (2) </w:t>
            </w:r>
          </w:p>
        </w:tc>
        <w:tc>
          <w:tcPr>
            <w:tcW w:w="2334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TOTALE</w:t>
            </w:r>
            <w:r w:rsidRPr="00A67148">
              <w:rPr>
                <w:rFonts w:ascii="Century Gothic" w:hAnsi="Century Gothic"/>
                <w:b/>
              </w:rPr>
              <w:t xml:space="preserve"> TARIFFA ORARIA LORDA OMNICOMPRENSIVA</w:t>
            </w:r>
            <w:r>
              <w:rPr>
                <w:rFonts w:ascii="Century Gothic" w:hAnsi="Century Gothic"/>
                <w:b/>
              </w:rPr>
              <w:t xml:space="preserve"> OFFERTA (3=1+2)</w:t>
            </w:r>
          </w:p>
        </w:tc>
        <w:tc>
          <w:tcPr>
            <w:tcW w:w="1912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APPLICAZIONE PERCENTUALE UTILE ASSOGGETTATO AD IVA (RICOMPRESO NEL VALORE DELLA COLONNA 2)</w:t>
            </w:r>
          </w:p>
        </w:tc>
      </w:tr>
      <w:tr w:rsidR="00802B0D" w:rsidTr="00311D7F">
        <w:tc>
          <w:tcPr>
            <w:tcW w:w="1785" w:type="dxa"/>
          </w:tcPr>
          <w:p w:rsidR="00802B0D" w:rsidRDefault="00DF0171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1892" w:type="dxa"/>
          </w:tcPr>
          <w:p w:rsidR="00802B0D" w:rsidRPr="00DF0171" w:rsidRDefault="00DF0171" w:rsidP="001E4CFA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€ </w:t>
            </w:r>
            <w:r w:rsidR="001E4CFA">
              <w:rPr>
                <w:rFonts w:ascii="Century Gothic" w:hAnsi="Century Gothic"/>
              </w:rPr>
              <w:t>11,57</w:t>
            </w:r>
          </w:p>
        </w:tc>
        <w:tc>
          <w:tcPr>
            <w:tcW w:w="1705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</w:tr>
      <w:tr w:rsidR="00C10CBC" w:rsidTr="00311D7F">
        <w:tc>
          <w:tcPr>
            <w:tcW w:w="1785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1892" w:type="dxa"/>
          </w:tcPr>
          <w:p w:rsidR="00C10CBC" w:rsidRPr="00DF0171" w:rsidRDefault="00DF0171" w:rsidP="001E4CFA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€ </w:t>
            </w:r>
            <w:r w:rsidR="001E4CFA">
              <w:rPr>
                <w:rFonts w:ascii="Century Gothic" w:hAnsi="Century Gothic"/>
              </w:rPr>
              <w:t>13,31</w:t>
            </w:r>
          </w:p>
        </w:tc>
        <w:tc>
          <w:tcPr>
            <w:tcW w:w="1705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</w:tr>
    </w:tbl>
    <w:p w:rsidR="00802B0D" w:rsidRDefault="00802B0D" w:rsidP="000C1AE0">
      <w:pPr>
        <w:pStyle w:val="Heading9"/>
        <w:rPr>
          <w:rFonts w:ascii="Century Gothic" w:hAnsi="Century Gothic"/>
        </w:rPr>
      </w:pPr>
    </w:p>
    <w:p w:rsidR="00802B0D" w:rsidRDefault="00802B0D" w:rsidP="000C1AE0">
      <w:pPr>
        <w:pStyle w:val="Heading9"/>
        <w:rPr>
          <w:rFonts w:ascii="Century Gothic" w:hAnsi="Century Gothic"/>
        </w:rPr>
      </w:pPr>
    </w:p>
    <w:p w:rsidR="00802B0D" w:rsidRDefault="00802B0D" w:rsidP="000C1AE0">
      <w:pPr>
        <w:pStyle w:val="Heading9"/>
        <w:rPr>
          <w:rFonts w:ascii="Century Gothic" w:hAnsi="Century Gothic"/>
        </w:rPr>
      </w:pPr>
    </w:p>
    <w:p w:rsidR="00802B0D" w:rsidRDefault="00802B0D" w:rsidP="000C1AE0">
      <w:pPr>
        <w:pStyle w:val="Heading9"/>
        <w:rPr>
          <w:rFonts w:ascii="Century Gothic" w:hAnsi="Century Gothic"/>
        </w:rPr>
      </w:pPr>
    </w:p>
    <w:p w:rsidR="000C1AE0" w:rsidRDefault="000C1AE0" w:rsidP="000C1AE0">
      <w:pPr>
        <w:pStyle w:val="Heading9"/>
        <w:rPr>
          <w:rFonts w:ascii="Century Gothic" w:hAnsi="Century Gothic"/>
        </w:rPr>
      </w:pPr>
      <w:r w:rsidRPr="00A32C16">
        <w:rPr>
          <w:rFonts w:ascii="Century Gothic" w:hAnsi="Century Gothic"/>
        </w:rPr>
        <w:t>Data, _____________________</w:t>
      </w:r>
    </w:p>
    <w:p w:rsidR="00FC012F" w:rsidRDefault="000C1AE0" w:rsidP="00FC012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FC012F" w:rsidRPr="00C12475">
        <w:rPr>
          <w:rFonts w:ascii="Century Gothic" w:hAnsi="Century Gothic" w:cs="Calibri"/>
          <w:szCs w:val="24"/>
        </w:rPr>
        <w:t>f.to digitalmente</w:t>
      </w:r>
    </w:p>
    <w:p w:rsidR="000C1AE0" w:rsidRPr="00033750" w:rsidRDefault="000C1AE0" w:rsidP="00FC012F">
      <w:pPr>
        <w:pStyle w:val="Heading9"/>
        <w:ind w:left="5664" w:firstLine="708"/>
        <w:rPr>
          <w:rFonts w:ascii="Century Gothic" w:hAnsi="Century Gothic"/>
        </w:rPr>
      </w:pPr>
      <w:r w:rsidRPr="00A32C16">
        <w:rPr>
          <w:rFonts w:ascii="Century Gothic" w:hAnsi="Century Gothic"/>
          <w:b/>
          <w:i/>
          <w:sz w:val="24"/>
        </w:rPr>
        <w:t>Il dichiarante</w:t>
      </w:r>
    </w:p>
    <w:p w:rsidR="000C1AE0" w:rsidRPr="000334DA" w:rsidRDefault="000C1AE0" w:rsidP="000C1AE0">
      <w:pPr>
        <w:spacing w:line="480" w:lineRule="atLeast"/>
        <w:ind w:right="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(nome e cognome e firma digitale)</w:t>
      </w:r>
    </w:p>
    <w:p w:rsidR="000C1AE0" w:rsidRPr="001C4649" w:rsidRDefault="000C1AE0" w:rsidP="000C1AE0">
      <w:pPr>
        <w:autoSpaceDE w:val="0"/>
        <w:autoSpaceDN w:val="0"/>
        <w:adjustRightInd w:val="0"/>
        <w:spacing w:after="120" w:line="360" w:lineRule="auto"/>
        <w:rPr>
          <w:rFonts w:ascii="Century Gothic" w:hAnsi="Century Gothic" w:cs="Tahoma"/>
        </w:rPr>
      </w:pPr>
    </w:p>
    <w:sectPr w:rsidR="000C1AE0" w:rsidRPr="001C4649" w:rsidSect="00254514">
      <w:headerReference w:type="default" r:id="rId6"/>
      <w:footerReference w:type="default" r:id="rId7"/>
      <w:pgSz w:w="11906" w:h="16838"/>
      <w:pgMar w:top="9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514" w:rsidRDefault="00254514" w:rsidP="00254514">
      <w:r>
        <w:separator/>
      </w:r>
    </w:p>
  </w:endnote>
  <w:endnote w:type="continuationSeparator" w:id="0">
    <w:p w:rsidR="00254514" w:rsidRDefault="00254514" w:rsidP="0025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21082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13F51" w:rsidRDefault="00713F5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9E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9E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13F51" w:rsidRDefault="00713F51">
    <w:pPr>
      <w:pStyle w:val="Footer"/>
    </w:pPr>
    <w:r>
      <w:t xml:space="preserve">Da restituire sottoscritta digitalmente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514" w:rsidRDefault="00254514" w:rsidP="00254514">
      <w:r>
        <w:separator/>
      </w:r>
    </w:p>
  </w:footnote>
  <w:footnote w:type="continuationSeparator" w:id="0">
    <w:p w:rsidR="00254514" w:rsidRDefault="00254514" w:rsidP="0025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1CD" w:rsidRPr="001C4649" w:rsidRDefault="002271CD" w:rsidP="002271CD">
    <w:pPr>
      <w:pStyle w:val="Header"/>
      <w:rPr>
        <w:rFonts w:ascii="Century Gothic" w:hAnsi="Century Gothic"/>
      </w:rPr>
    </w:pPr>
    <w:r w:rsidRPr="001C4649">
      <w:rPr>
        <w:rFonts w:ascii="Century Gothic" w:hAnsi="Century Gothic" w:cs="Tahoma"/>
        <w:b/>
      </w:rPr>
      <w:t>(compilare su carta intestata a cura dell’impresa appaltatrice)</w:t>
    </w:r>
  </w:p>
  <w:p w:rsidR="002271CD" w:rsidRDefault="002271CD" w:rsidP="00254514">
    <w:pPr>
      <w:jc w:val="center"/>
      <w:rPr>
        <w:rFonts w:ascii="Century Gothic" w:hAnsi="Century Gothic"/>
      </w:rPr>
    </w:pPr>
  </w:p>
  <w:p w:rsidR="00254514" w:rsidRPr="00254514" w:rsidRDefault="00254514" w:rsidP="00254514">
    <w:pPr>
      <w:jc w:val="center"/>
      <w:rPr>
        <w:rFonts w:ascii="Century Gothic" w:hAnsi="Century Gothic"/>
      </w:rPr>
    </w:pPr>
    <w:r w:rsidRPr="00254514">
      <w:rPr>
        <w:rFonts w:ascii="Century Gothic" w:hAnsi="Century Gothic"/>
      </w:rPr>
      <w:t>ALLEGATO 3</w:t>
    </w:r>
    <w:r>
      <w:rPr>
        <w:rFonts w:ascii="Century Gothic" w:hAnsi="Century Gothic"/>
      </w:rPr>
      <w:t xml:space="preserve"> CONDIZIONI DI FORNITURA</w:t>
    </w:r>
  </w:p>
  <w:p w:rsidR="00254514" w:rsidRDefault="002545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14"/>
    <w:rsid w:val="0000230B"/>
    <w:rsid w:val="00015EE9"/>
    <w:rsid w:val="000C1AE0"/>
    <w:rsid w:val="001061F9"/>
    <w:rsid w:val="001100A6"/>
    <w:rsid w:val="00193F53"/>
    <w:rsid w:val="0019659F"/>
    <w:rsid w:val="001E4CFA"/>
    <w:rsid w:val="002271CD"/>
    <w:rsid w:val="00254514"/>
    <w:rsid w:val="002A5AF2"/>
    <w:rsid w:val="0036337E"/>
    <w:rsid w:val="003F6722"/>
    <w:rsid w:val="005905D3"/>
    <w:rsid w:val="005F3420"/>
    <w:rsid w:val="006213D9"/>
    <w:rsid w:val="0067380A"/>
    <w:rsid w:val="006A76D0"/>
    <w:rsid w:val="006D3718"/>
    <w:rsid w:val="00713F51"/>
    <w:rsid w:val="00766667"/>
    <w:rsid w:val="007969ED"/>
    <w:rsid w:val="007C6E2F"/>
    <w:rsid w:val="00802B0D"/>
    <w:rsid w:val="008C4585"/>
    <w:rsid w:val="00A42C6B"/>
    <w:rsid w:val="00A67148"/>
    <w:rsid w:val="00C01B15"/>
    <w:rsid w:val="00C10CBC"/>
    <w:rsid w:val="00CC12ED"/>
    <w:rsid w:val="00D46EDD"/>
    <w:rsid w:val="00DA5A27"/>
    <w:rsid w:val="00DF0171"/>
    <w:rsid w:val="00EB1408"/>
    <w:rsid w:val="00F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9980BE0-94DD-4258-AF8C-43C32D5EB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Heading9">
    <w:name w:val="heading 9"/>
    <w:basedOn w:val="Normal"/>
    <w:next w:val="Normal"/>
    <w:link w:val="Heading9Char"/>
    <w:unhideWhenUsed/>
    <w:qFormat/>
    <w:rsid w:val="000C1AE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54514"/>
  </w:style>
  <w:style w:type="paragraph" w:styleId="Footer">
    <w:name w:val="footer"/>
    <w:basedOn w:val="Normal"/>
    <w:link w:val="FooterChar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54514"/>
  </w:style>
  <w:style w:type="table" w:styleId="TableGrid">
    <w:name w:val="Table Grid"/>
    <w:basedOn w:val="TableNormal"/>
    <w:uiPriority w:val="59"/>
    <w:rsid w:val="00254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9Char">
    <w:name w:val="Heading 9 Char"/>
    <w:basedOn w:val="DefaultParagraphFont"/>
    <w:link w:val="Heading9"/>
    <w:rsid w:val="000C1AE0"/>
    <w:rPr>
      <w:rFonts w:ascii="Cambria" w:eastAsia="Times New Roman" w:hAnsi="Cambria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1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Zucchinali</dc:creator>
  <cp:keywords/>
  <dc:description/>
  <cp:lastModifiedBy>Eleonora Zucchinali</cp:lastModifiedBy>
  <cp:revision>3</cp:revision>
  <dcterms:created xsi:type="dcterms:W3CDTF">2021-03-15T11:09:00Z</dcterms:created>
  <dcterms:modified xsi:type="dcterms:W3CDTF">2021-03-15T11:59:00Z</dcterms:modified>
</cp:coreProperties>
</file>