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77D7D" w14:textId="77777777" w:rsidR="009C21F9" w:rsidRDefault="00E633D3" w:rsidP="009C21F9">
      <w:pPr>
        <w:pStyle w:val="Titolo1"/>
        <w:spacing w:before="120" w:line="240" w:lineRule="atLeast"/>
        <w:jc w:val="center"/>
      </w:pPr>
      <w:r>
        <w:t xml:space="preserve"> </w:t>
      </w:r>
      <w:r w:rsidR="009C21F9">
        <w:t>Allegato n°1</w:t>
      </w:r>
    </w:p>
    <w:p w14:paraId="7125D975" w14:textId="77777777" w:rsidR="009C21F9" w:rsidRDefault="009C21F9" w:rsidP="009C21F9">
      <w:pPr>
        <w:pStyle w:val="Titolo1"/>
        <w:spacing w:before="120" w:line="240" w:lineRule="atLeast"/>
        <w:jc w:val="center"/>
      </w:pPr>
      <w:r>
        <w:t>“ Caratteristiche specifiche Convenzione estemporanea”</w:t>
      </w:r>
    </w:p>
    <w:p w14:paraId="54144E6C" w14:textId="77777777" w:rsidR="009C21F9" w:rsidRDefault="009C21F9" w:rsidP="009C21F9"/>
    <w:p w14:paraId="2A1154E3" w14:textId="77777777" w:rsidR="009C21F9" w:rsidRPr="00990BC3" w:rsidRDefault="009C21F9" w:rsidP="009C21F9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Century Gothic" w:hAnsi="Century Gothic"/>
          <w:b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l’Agenzia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 Regionale Emergenza Urgenza (di seguito denominata AREU), con sede</w:t>
      </w: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color w:val="000000"/>
          <w:sz w:val="20"/>
          <w:szCs w:val="20"/>
        </w:rPr>
        <w:t>operativa in Milano, Via Alfredo Campanini n. 6</w:t>
      </w:r>
      <w:r>
        <w:rPr>
          <w:rFonts w:ascii="Century Gothic" w:hAnsi="Century Gothic"/>
          <w:color w:val="000000"/>
          <w:sz w:val="20"/>
          <w:szCs w:val="20"/>
        </w:rPr>
        <w:t>, Cod.Fisc. e P. IVA 11513540960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, in atto rappresentato dal Dr. Alberto Zoli, nato a Forlì il 28/03/1955, in qualità di Direttore Generale </w:t>
      </w:r>
      <w:r w:rsidRPr="00910BC1">
        <w:rPr>
          <w:rFonts w:ascii="Century Gothic" w:hAnsi="Century Gothic"/>
          <w:i/>
          <w:color w:val="000000"/>
          <w:sz w:val="20"/>
          <w:szCs w:val="20"/>
        </w:rPr>
        <w:t>pro-tempore</w:t>
      </w:r>
    </w:p>
    <w:p w14:paraId="75F23F29" w14:textId="77777777" w:rsidR="009C21F9" w:rsidRPr="00990BC3" w:rsidRDefault="009C21F9" w:rsidP="009C21F9">
      <w:pPr>
        <w:widowControl w:val="0"/>
        <w:tabs>
          <w:tab w:val="left" w:pos="284"/>
        </w:tabs>
        <w:spacing w:line="360" w:lineRule="auto"/>
        <w:jc w:val="center"/>
        <w:rPr>
          <w:rFonts w:ascii="Century Gothic" w:hAnsi="Century Gothic"/>
          <w:b/>
          <w:color w:val="000000"/>
          <w:sz w:val="20"/>
          <w:szCs w:val="20"/>
        </w:rPr>
      </w:pPr>
      <w:r w:rsidRPr="00990BC3">
        <w:rPr>
          <w:rFonts w:ascii="Century Gothic" w:hAnsi="Century Gothic"/>
          <w:b/>
          <w:color w:val="000000"/>
          <w:sz w:val="20"/>
          <w:szCs w:val="20"/>
        </w:rPr>
        <w:t>E</w:t>
      </w:r>
    </w:p>
    <w:p w14:paraId="696DF8A9" w14:textId="77777777" w:rsidR="009C21F9" w:rsidRPr="000E3F1B" w:rsidRDefault="009C21F9" w:rsidP="009C21F9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Century Gothic" w:hAnsi="Century Gothic" w:cs="Gill Sans MT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_______________</w:t>
      </w:r>
      <w:r w:rsidRPr="00990BC3">
        <w:rPr>
          <w:rFonts w:ascii="Century Gothic" w:hAnsi="Century Gothic"/>
          <w:color w:val="000000"/>
          <w:sz w:val="20"/>
          <w:szCs w:val="20"/>
        </w:rPr>
        <w:t>________________________</w:t>
      </w:r>
      <w:r>
        <w:rPr>
          <w:rFonts w:ascii="Century Gothic" w:hAnsi="Century Gothic"/>
          <w:color w:val="000000"/>
          <w:sz w:val="20"/>
          <w:szCs w:val="20"/>
        </w:rPr>
        <w:t xml:space="preserve"> (</w:t>
      </w:r>
      <w:r w:rsidRPr="00990BC3">
        <w:rPr>
          <w:rFonts w:ascii="Century Gothic" w:hAnsi="Century Gothic" w:cs="Gill Sans MT"/>
          <w:color w:val="000000"/>
          <w:sz w:val="20"/>
          <w:szCs w:val="20"/>
        </w:rPr>
        <w:t xml:space="preserve">di seguito denominata </w:t>
      </w:r>
      <w:r>
        <w:rPr>
          <w:rFonts w:ascii="Century Gothic" w:hAnsi="Century Gothic" w:cs="Gill Sans MT"/>
          <w:color w:val="000000"/>
          <w:sz w:val="20"/>
          <w:szCs w:val="20"/>
        </w:rPr>
        <w:t>Contraente),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 con sede</w:t>
      </w: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color w:val="000000"/>
          <w:sz w:val="20"/>
          <w:szCs w:val="20"/>
        </w:rPr>
        <w:t>in ___</w:t>
      </w:r>
      <w:r>
        <w:rPr>
          <w:rFonts w:ascii="Century Gothic" w:hAnsi="Century Gothic"/>
          <w:color w:val="000000"/>
          <w:sz w:val="20"/>
          <w:szCs w:val="20"/>
        </w:rPr>
        <w:t>_____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________, Via ________________________n. __, Cod.Fisc. e P. IVA ________________________, in atto rappresentato dal </w:t>
      </w:r>
      <w:r>
        <w:rPr>
          <w:rFonts w:ascii="Century Gothic" w:hAnsi="Century Gothic"/>
          <w:color w:val="000000"/>
          <w:sz w:val="20"/>
          <w:szCs w:val="20"/>
        </w:rPr>
        <w:t>Sig./</w:t>
      </w:r>
      <w:r w:rsidRPr="00990BC3">
        <w:rPr>
          <w:rFonts w:ascii="Century Gothic" w:hAnsi="Century Gothic"/>
          <w:color w:val="000000"/>
          <w:sz w:val="20"/>
          <w:szCs w:val="20"/>
        </w:rPr>
        <w:t>Dr. ________________________, nato a ___</w:t>
      </w:r>
      <w:r>
        <w:rPr>
          <w:rFonts w:ascii="Century Gothic" w:hAnsi="Century Gothic"/>
          <w:color w:val="000000"/>
          <w:sz w:val="20"/>
          <w:szCs w:val="20"/>
        </w:rPr>
        <w:t>_____________________il __/__/__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__, in qualità di </w:t>
      </w:r>
      <w:r w:rsidRPr="00990BC3">
        <w:rPr>
          <w:rFonts w:ascii="Century Gothic" w:hAnsi="Century Gothic" w:cs="Gill Sans MT"/>
          <w:color w:val="000000"/>
          <w:sz w:val="20"/>
          <w:szCs w:val="20"/>
        </w:rPr>
        <w:t xml:space="preserve">legale rappresentante </w:t>
      </w:r>
      <w:r w:rsidRPr="00910BC1">
        <w:rPr>
          <w:rFonts w:ascii="Century Gothic" w:hAnsi="Century Gothic"/>
          <w:i/>
          <w:color w:val="000000"/>
          <w:sz w:val="20"/>
          <w:szCs w:val="20"/>
        </w:rPr>
        <w:t>pro-tempore</w:t>
      </w:r>
    </w:p>
    <w:p w14:paraId="3AE95378" w14:textId="77777777" w:rsidR="009C21F9" w:rsidRPr="00990BC3" w:rsidRDefault="009C21F9" w:rsidP="009C21F9">
      <w:pPr>
        <w:widowControl w:val="0"/>
        <w:spacing w:line="360" w:lineRule="auto"/>
        <w:jc w:val="both"/>
        <w:rPr>
          <w:rFonts w:ascii="Century Gothic" w:hAnsi="Century Gothic" w:cs="Gill Sans MT"/>
          <w:b/>
          <w:color w:val="000000"/>
          <w:sz w:val="20"/>
          <w:szCs w:val="20"/>
        </w:rPr>
      </w:pPr>
    </w:p>
    <w:p w14:paraId="243407E6" w14:textId="77777777" w:rsidR="009C21F9" w:rsidRPr="00910BC1" w:rsidRDefault="009C21F9" w:rsidP="009C21F9">
      <w:pPr>
        <w:widowControl w:val="0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990BC3">
        <w:rPr>
          <w:rFonts w:ascii="Century Gothic" w:hAnsi="Century Gothic" w:cs="Gill Sans MT"/>
          <w:b/>
          <w:color w:val="000000"/>
          <w:sz w:val="20"/>
          <w:szCs w:val="20"/>
        </w:rPr>
        <w:t>CONVENGONO QUANTO</w:t>
      </w:r>
      <w:r w:rsidRPr="00990BC3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b/>
          <w:sz w:val="20"/>
          <w:szCs w:val="20"/>
        </w:rPr>
        <w:t>SEGUE</w:t>
      </w:r>
    </w:p>
    <w:p w14:paraId="7B1FCC35" w14:textId="77777777" w:rsidR="009C21F9" w:rsidRDefault="009C21F9" w:rsidP="009C21F9"/>
    <w:p w14:paraId="0DE9FC4D" w14:textId="77777777" w:rsidR="009C21F9" w:rsidRPr="004670C8" w:rsidRDefault="009C21F9" w:rsidP="009C21F9">
      <w:pPr>
        <w:widowControl w:val="0"/>
        <w:tabs>
          <w:tab w:val="num" w:pos="1080"/>
          <w:tab w:val="left" w:pos="2508"/>
        </w:tabs>
        <w:suppressAutoHyphens/>
        <w:spacing w:line="360" w:lineRule="auto"/>
        <w:jc w:val="both"/>
        <w:rPr>
          <w:rFonts w:ascii="Century Gothic" w:hAnsi="Century Gothic"/>
          <w:color w:val="FF0000"/>
          <w:sz w:val="20"/>
          <w:szCs w:val="20"/>
        </w:rPr>
      </w:pPr>
      <w:r w:rsidRPr="000D45E6">
        <w:rPr>
          <w:rFonts w:ascii="Century Gothic" w:hAnsi="Century Gothic"/>
          <w:color w:val="000000"/>
          <w:sz w:val="20"/>
          <w:szCs w:val="20"/>
        </w:rPr>
        <w:t xml:space="preserve">La presente convenzione </w:t>
      </w:r>
      <w:r>
        <w:rPr>
          <w:rFonts w:ascii="Century Gothic" w:hAnsi="Century Gothic"/>
          <w:color w:val="000000"/>
          <w:sz w:val="20"/>
          <w:szCs w:val="20"/>
        </w:rPr>
        <w:t>regola le</w:t>
      </w:r>
      <w:r w:rsidRPr="000D45E6">
        <w:rPr>
          <w:rFonts w:ascii="Century Gothic" w:hAnsi="Century Gothic"/>
          <w:color w:val="000000"/>
          <w:sz w:val="20"/>
          <w:szCs w:val="20"/>
        </w:rPr>
        <w:t xml:space="preserve"> attività di soccorso sanitario di</w:t>
      </w:r>
      <w:r>
        <w:rPr>
          <w:rFonts w:ascii="Century Gothic" w:hAnsi="Century Gothic"/>
          <w:color w:val="000000"/>
          <w:sz w:val="20"/>
          <w:szCs w:val="20"/>
        </w:rPr>
        <w:t xml:space="preserve"> emergenza urgenza in forma</w:t>
      </w:r>
      <w:r w:rsidRPr="00910BC1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BA46F8">
        <w:rPr>
          <w:rFonts w:ascii="Century Gothic" w:hAnsi="Century Gothic"/>
          <w:color w:val="000000"/>
          <w:sz w:val="20"/>
          <w:szCs w:val="20"/>
          <w:u w:val="single"/>
        </w:rPr>
        <w:t xml:space="preserve">estemporanea con un mezzo di </w:t>
      </w:r>
      <w:r w:rsidRPr="004670C8">
        <w:rPr>
          <w:rFonts w:ascii="Century Gothic" w:hAnsi="Century Gothic"/>
          <w:color w:val="000000"/>
          <w:sz w:val="20"/>
          <w:szCs w:val="20"/>
        </w:rPr>
        <w:t>soccorso</w:t>
      </w:r>
      <w:r w:rsidRPr="000D45E6">
        <w:rPr>
          <w:rFonts w:ascii="Century Gothic" w:hAnsi="Century Gothic"/>
          <w:color w:val="000000"/>
          <w:sz w:val="20"/>
          <w:szCs w:val="20"/>
        </w:rPr>
        <w:t xml:space="preserve"> </w:t>
      </w:r>
      <w:r>
        <w:rPr>
          <w:rFonts w:ascii="Century Gothic" w:hAnsi="Century Gothic"/>
          <w:color w:val="000000"/>
          <w:sz w:val="20"/>
          <w:szCs w:val="20"/>
        </w:rPr>
        <w:t xml:space="preserve">stazionato presso </w:t>
      </w:r>
      <w:r w:rsidRPr="004670C8">
        <w:rPr>
          <w:rFonts w:ascii="Century Gothic" w:hAnsi="Century Gothic"/>
          <w:color w:val="000000"/>
          <w:sz w:val="20"/>
          <w:szCs w:val="20"/>
        </w:rPr>
        <w:t>il Comune di _____</w:t>
      </w:r>
      <w:r>
        <w:rPr>
          <w:rFonts w:ascii="Century Gothic" w:hAnsi="Century Gothic"/>
          <w:color w:val="000000"/>
          <w:sz w:val="20"/>
          <w:szCs w:val="20"/>
        </w:rPr>
        <w:t>_________</w:t>
      </w:r>
      <w:r w:rsidRPr="004670C8">
        <w:rPr>
          <w:rFonts w:ascii="Century Gothic" w:hAnsi="Century Gothic"/>
          <w:color w:val="000000"/>
          <w:sz w:val="20"/>
          <w:szCs w:val="20"/>
        </w:rPr>
        <w:t>_________</w:t>
      </w:r>
    </w:p>
    <w:p w14:paraId="6480D0F0" w14:textId="77777777" w:rsidR="009C21F9" w:rsidRDefault="009C21F9" w:rsidP="009C21F9"/>
    <w:p w14:paraId="3CDC8584" w14:textId="77777777" w:rsidR="009C21F9" w:rsidRPr="006D6917" w:rsidRDefault="009C21F9" w:rsidP="009C21F9">
      <w:pPr>
        <w:rPr>
          <w:rFonts w:asciiTheme="majorHAnsi" w:eastAsiaTheme="majorEastAsia" w:hAnsiTheme="majorHAnsi" w:cstheme="majorBidi"/>
          <w:i/>
          <w:iCs/>
          <w:color w:val="243F60" w:themeColor="accent1" w:themeShade="7F"/>
          <w:sz w:val="22"/>
        </w:rPr>
      </w:pPr>
      <w:r w:rsidRPr="006D6917">
        <w:rPr>
          <w:rFonts w:asciiTheme="majorHAnsi" w:eastAsiaTheme="majorEastAsia" w:hAnsiTheme="majorHAnsi" w:cstheme="majorBidi"/>
          <w:i/>
          <w:iCs/>
          <w:color w:val="243F60" w:themeColor="accent1" w:themeShade="7F"/>
          <w:sz w:val="22"/>
        </w:rPr>
        <w:t>Indicare il tipo</w:t>
      </w:r>
      <w:r>
        <w:rPr>
          <w:rFonts w:asciiTheme="majorHAnsi" w:eastAsiaTheme="majorEastAsia" w:hAnsiTheme="majorHAnsi" w:cstheme="majorBidi"/>
          <w:i/>
          <w:iCs/>
          <w:color w:val="243F60" w:themeColor="accent1" w:themeShade="7F"/>
          <w:sz w:val="22"/>
        </w:rPr>
        <w:t xml:space="preserve"> </w:t>
      </w:r>
      <w:r w:rsidRPr="006D6917">
        <w:rPr>
          <w:rFonts w:asciiTheme="majorHAnsi" w:eastAsiaTheme="majorEastAsia" w:hAnsiTheme="majorHAnsi" w:cstheme="majorBidi"/>
          <w:i/>
          <w:iCs/>
          <w:color w:val="243F60" w:themeColor="accent1" w:themeShade="7F"/>
          <w:sz w:val="22"/>
        </w:rPr>
        <w:t>di convenzione:</w:t>
      </w: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2976"/>
      </w:tblGrid>
      <w:tr w:rsidR="00F3298F" w14:paraId="4D4ABD26" w14:textId="77777777" w:rsidTr="00F3298F">
        <w:tc>
          <w:tcPr>
            <w:tcW w:w="3510" w:type="dxa"/>
            <w:shd w:val="clear" w:color="auto" w:fill="CCCCCC"/>
          </w:tcPr>
          <w:p w14:paraId="72FAFC3B" w14:textId="77777777" w:rsidR="00F3298F" w:rsidRDefault="00F3298F" w:rsidP="00CD20DD">
            <w:pPr>
              <w:rPr>
                <w:rFonts w:ascii="Century Gothic" w:hAnsi="Century Gothic"/>
                <w:b/>
                <w:sz w:val="20"/>
              </w:rPr>
            </w:pPr>
          </w:p>
          <w:p w14:paraId="21AB5720" w14:textId="77777777" w:rsidR="00F3298F" w:rsidRDefault="00F3298F" w:rsidP="00CD20DD">
            <w:pPr>
              <w:rPr>
                <w:rFonts w:ascii="Century Gothic" w:hAnsi="Century Gothic"/>
                <w:b/>
                <w:sz w:val="20"/>
              </w:rPr>
            </w:pPr>
            <w:r w:rsidRPr="00DF63BC">
              <w:rPr>
                <w:rFonts w:ascii="Century Gothic" w:hAnsi="Century Gothic"/>
                <w:b/>
                <w:sz w:val="20"/>
              </w:rPr>
              <w:t>Tipologia di Convenzione Estemporanea sottoscritta:</w:t>
            </w:r>
          </w:p>
          <w:p w14:paraId="453A2B7C" w14:textId="77777777" w:rsidR="00F3298F" w:rsidRPr="00DF63BC" w:rsidRDefault="00F3298F" w:rsidP="00CD20DD">
            <w:pPr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63A30B1D" w14:textId="77777777" w:rsidR="00F3298F" w:rsidRPr="000A0BB2" w:rsidRDefault="00F3298F" w:rsidP="00F3298F">
            <w:pPr>
              <w:jc w:val="center"/>
              <w:rPr>
                <w:rFonts w:ascii="Century Gothic" w:hAnsi="Century Gothic"/>
                <w:sz w:val="18"/>
              </w:rPr>
            </w:pPr>
            <w:r w:rsidRPr="000A0BB2">
              <w:rPr>
                <w:rFonts w:ascii="Century Gothic" w:hAnsi="Century Gothic"/>
                <w:sz w:val="18"/>
              </w:rPr>
              <w:t>|__| Est. Standard</w:t>
            </w:r>
          </w:p>
        </w:tc>
        <w:tc>
          <w:tcPr>
            <w:tcW w:w="2976" w:type="dxa"/>
            <w:vAlign w:val="center"/>
          </w:tcPr>
          <w:p w14:paraId="00EE33ED" w14:textId="77777777" w:rsidR="00F3298F" w:rsidRPr="000A0BB2" w:rsidRDefault="00F3298F" w:rsidP="00F3298F">
            <w:pPr>
              <w:jc w:val="center"/>
              <w:rPr>
                <w:rFonts w:ascii="Century Gothic" w:hAnsi="Century Gothic"/>
                <w:sz w:val="18"/>
              </w:rPr>
            </w:pPr>
            <w:r w:rsidRPr="000A0BB2">
              <w:rPr>
                <w:rFonts w:ascii="Century Gothic" w:hAnsi="Century Gothic"/>
                <w:sz w:val="18"/>
              </w:rPr>
              <w:t>|__|Est. Associata</w:t>
            </w:r>
          </w:p>
        </w:tc>
      </w:tr>
    </w:tbl>
    <w:p w14:paraId="47474188" w14:textId="77777777" w:rsidR="009C21F9" w:rsidRDefault="009C21F9" w:rsidP="009C21F9">
      <w:pPr>
        <w:jc w:val="right"/>
        <w:rPr>
          <w:rFonts w:ascii="Century Gothic" w:hAnsi="Century Gothic"/>
          <w:color w:val="BFBFBF" w:themeColor="background1" w:themeShade="BF"/>
          <w:sz w:val="12"/>
        </w:rPr>
      </w:pPr>
      <w:r w:rsidRPr="00091C5F">
        <w:rPr>
          <w:rFonts w:ascii="Century Gothic" w:hAnsi="Century Gothic"/>
          <w:color w:val="BFBFBF" w:themeColor="background1" w:themeShade="BF"/>
          <w:sz w:val="12"/>
        </w:rPr>
        <w:t>Scegli una delle tre tipologie</w:t>
      </w:r>
    </w:p>
    <w:p w14:paraId="13A9E4D6" w14:textId="77777777" w:rsidR="009C21F9" w:rsidRDefault="009C21F9" w:rsidP="009C21F9">
      <w:pPr>
        <w:pBdr>
          <w:bottom w:val="single" w:sz="6" w:space="1" w:color="auto"/>
        </w:pBdr>
      </w:pPr>
    </w:p>
    <w:p w14:paraId="77BCA4D4" w14:textId="77777777" w:rsidR="009C21F9" w:rsidRDefault="009C21F9" w:rsidP="009C21F9">
      <w:pPr>
        <w:pStyle w:val="Titolo1"/>
      </w:pPr>
      <w:r>
        <w:t>Estemporanea Standard</w:t>
      </w:r>
    </w:p>
    <w:p w14:paraId="1B0C56F9" w14:textId="77777777" w:rsidR="009C21F9" w:rsidRPr="009C1484" w:rsidRDefault="009C21F9" w:rsidP="009C21F9"/>
    <w:p w14:paraId="43714EF8" w14:textId="77777777" w:rsidR="009C21F9" w:rsidRDefault="009C21F9" w:rsidP="009C21F9">
      <w:pPr>
        <w:jc w:val="both"/>
        <w:rPr>
          <w:rFonts w:ascii="Century Gothic" w:hAnsi="Century Gothic"/>
          <w:sz w:val="20"/>
          <w:szCs w:val="20"/>
        </w:rPr>
      </w:pPr>
      <w:r w:rsidRPr="004670C8">
        <w:rPr>
          <w:sz w:val="20"/>
          <w:szCs w:val="20"/>
        </w:rPr>
        <w:t>|__</w:t>
      </w:r>
      <w:r w:rsidRPr="00F22650">
        <w:rPr>
          <w:sz w:val="20"/>
          <w:szCs w:val="20"/>
        </w:rPr>
        <w:t xml:space="preserve">| </w:t>
      </w:r>
      <w:r w:rsidRPr="00F22650">
        <w:rPr>
          <w:rFonts w:ascii="Century Gothic" w:hAnsi="Century Gothic"/>
          <w:sz w:val="20"/>
          <w:szCs w:val="20"/>
        </w:rPr>
        <w:t>La convezione Standard</w:t>
      </w:r>
      <w:r>
        <w:rPr>
          <w:rFonts w:ascii="Century Gothic" w:hAnsi="Century Gothic"/>
          <w:sz w:val="20"/>
          <w:szCs w:val="20"/>
        </w:rPr>
        <w:t xml:space="preserve"> prevede le seguenti caratteristiche di servizio, in particolare:</w:t>
      </w:r>
    </w:p>
    <w:p w14:paraId="6CEF68FE" w14:textId="77777777" w:rsidR="009C21F9" w:rsidRDefault="009C21F9" w:rsidP="009C21F9">
      <w:pPr>
        <w:jc w:val="both"/>
        <w:rPr>
          <w:rFonts w:ascii="Century Gothic" w:hAnsi="Century Gothic"/>
          <w:sz w:val="20"/>
          <w:szCs w:val="20"/>
        </w:rPr>
      </w:pPr>
    </w:p>
    <w:p w14:paraId="379BBD81" w14:textId="77777777" w:rsidR="009C21F9" w:rsidRPr="00F8745E" w:rsidRDefault="009C21F9" w:rsidP="009C21F9">
      <w:pPr>
        <w:pStyle w:val="Paragrafoelenco"/>
        <w:widowControl w:val="0"/>
        <w:numPr>
          <w:ilvl w:val="0"/>
          <w:numId w:val="9"/>
        </w:numPr>
        <w:tabs>
          <w:tab w:val="left" w:pos="2508"/>
        </w:tabs>
        <w:suppressAutoHyphens/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F8745E">
        <w:rPr>
          <w:rFonts w:ascii="Century Gothic" w:hAnsi="Century Gothic"/>
          <w:b/>
          <w:color w:val="000000"/>
          <w:sz w:val="20"/>
          <w:szCs w:val="20"/>
        </w:rPr>
        <w:t>la disponibilità del</w:t>
      </w:r>
      <w:r w:rsidRPr="00F3298F">
        <w:rPr>
          <w:rFonts w:ascii="Century Gothic" w:hAnsi="Century Gothic"/>
          <w:b/>
          <w:color w:val="000000"/>
          <w:sz w:val="20"/>
          <w:szCs w:val="20"/>
        </w:rPr>
        <w:t xml:space="preserve"> mezzo</w:t>
      </w:r>
      <w:r w:rsidRPr="00F8745E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Pr="00F8745E">
        <w:rPr>
          <w:rFonts w:ascii="Century Gothic" w:hAnsi="Century Gothic"/>
          <w:color w:val="000000"/>
          <w:sz w:val="20"/>
          <w:szCs w:val="20"/>
        </w:rPr>
        <w:t xml:space="preserve">di soccorso per un minimo di </w:t>
      </w:r>
      <w:r w:rsidRPr="00F8745E">
        <w:rPr>
          <w:rFonts w:ascii="Century Gothic" w:hAnsi="Century Gothic"/>
          <w:b/>
          <w:color w:val="000000"/>
          <w:sz w:val="20"/>
          <w:szCs w:val="20"/>
        </w:rPr>
        <w:t>32 ore a settimana</w:t>
      </w:r>
      <w:r w:rsidRPr="00F8745E">
        <w:rPr>
          <w:rFonts w:ascii="Century Gothic" w:hAnsi="Century Gothic"/>
          <w:color w:val="000000"/>
          <w:sz w:val="20"/>
          <w:szCs w:val="20"/>
        </w:rPr>
        <w:t xml:space="preserve">, con la possibilità di </w:t>
      </w:r>
      <w:r w:rsidRPr="00F8745E">
        <w:rPr>
          <w:rFonts w:ascii="Century Gothic" w:hAnsi="Century Gothic"/>
          <w:b/>
          <w:color w:val="000000"/>
          <w:sz w:val="20"/>
          <w:szCs w:val="20"/>
        </w:rPr>
        <w:t>sospensione del servizio</w:t>
      </w:r>
      <w:r w:rsidRPr="00F8745E">
        <w:rPr>
          <w:rFonts w:ascii="Century Gothic" w:hAnsi="Century Gothic"/>
          <w:color w:val="000000"/>
          <w:sz w:val="20"/>
          <w:szCs w:val="20"/>
        </w:rPr>
        <w:t xml:space="preserve"> per un massimo di </w:t>
      </w:r>
      <w:r w:rsidRPr="00F8745E">
        <w:rPr>
          <w:rFonts w:ascii="Century Gothic" w:hAnsi="Century Gothic"/>
          <w:b/>
          <w:color w:val="000000"/>
          <w:sz w:val="20"/>
          <w:szCs w:val="20"/>
        </w:rPr>
        <w:t>20 giorni/anno</w:t>
      </w:r>
      <w:r w:rsidR="00EE3FD9">
        <w:rPr>
          <w:rFonts w:ascii="Century Gothic" w:hAnsi="Century Gothic"/>
          <w:b/>
          <w:color w:val="000000"/>
          <w:sz w:val="20"/>
          <w:szCs w:val="20"/>
        </w:rPr>
        <w:t xml:space="preserve"> (8 ore giorno</w:t>
      </w:r>
      <w:r w:rsidR="00D132D5">
        <w:rPr>
          <w:rFonts w:ascii="Century Gothic" w:hAnsi="Century Gothic"/>
          <w:b/>
          <w:color w:val="000000"/>
          <w:sz w:val="20"/>
          <w:szCs w:val="20"/>
        </w:rPr>
        <w:t xml:space="preserve"> pari ad un massimo di 160h anno</w:t>
      </w:r>
      <w:r w:rsidR="00EE3FD9">
        <w:rPr>
          <w:rFonts w:ascii="Century Gothic" w:hAnsi="Century Gothic"/>
          <w:b/>
          <w:color w:val="000000"/>
          <w:sz w:val="20"/>
          <w:szCs w:val="20"/>
        </w:rPr>
        <w:t>)</w:t>
      </w:r>
      <w:r w:rsidRPr="00F8745E">
        <w:rPr>
          <w:rFonts w:ascii="Century Gothic" w:hAnsi="Century Gothic"/>
          <w:color w:val="000000"/>
          <w:sz w:val="20"/>
          <w:szCs w:val="20"/>
        </w:rPr>
        <w:t>, previo avviso all’Articolazione Aziendale Territoriale (AAT) di riferimento di almeno 15 giorni rispetto al primo giorno di sospensione (comunicazione tramite modulo AREU n°149 “Gestione convenzione estemporanea”);</w:t>
      </w:r>
    </w:p>
    <w:p w14:paraId="6CC1C09F" w14:textId="77777777" w:rsidR="009C21F9" w:rsidRPr="00F8745E" w:rsidRDefault="009C21F9" w:rsidP="009C21F9">
      <w:pPr>
        <w:pStyle w:val="Paragrafoelenco"/>
        <w:widowControl w:val="0"/>
        <w:numPr>
          <w:ilvl w:val="0"/>
          <w:numId w:val="9"/>
        </w:numPr>
        <w:tabs>
          <w:tab w:val="left" w:pos="2508"/>
        </w:tabs>
        <w:suppressAutoHyphens/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F8745E">
        <w:rPr>
          <w:rFonts w:ascii="Century Gothic" w:hAnsi="Century Gothic"/>
          <w:b/>
          <w:color w:val="000000"/>
          <w:sz w:val="20"/>
          <w:szCs w:val="20"/>
        </w:rPr>
        <w:t>la disponibilità del mezzo</w:t>
      </w:r>
      <w:r w:rsidRPr="00F8745E">
        <w:rPr>
          <w:rFonts w:ascii="Century Gothic" w:hAnsi="Century Gothic"/>
          <w:color w:val="000000"/>
          <w:sz w:val="20"/>
          <w:szCs w:val="20"/>
        </w:rPr>
        <w:t xml:space="preserve"> de</w:t>
      </w:r>
      <w:r w:rsidR="00EE3FD9">
        <w:rPr>
          <w:rFonts w:ascii="Century Gothic" w:hAnsi="Century Gothic"/>
          <w:color w:val="000000"/>
          <w:sz w:val="20"/>
          <w:szCs w:val="20"/>
        </w:rPr>
        <w:t>ve essere garantita per almeno 60 (sessan</w:t>
      </w:r>
      <w:r w:rsidRPr="00F8745E">
        <w:rPr>
          <w:rFonts w:ascii="Century Gothic" w:hAnsi="Century Gothic"/>
          <w:color w:val="000000"/>
          <w:sz w:val="20"/>
          <w:szCs w:val="20"/>
        </w:rPr>
        <w:t>ta) minuti dall’orario di inserimento nel sistema informatico fornito da AREU;</w:t>
      </w:r>
    </w:p>
    <w:p w14:paraId="60078DE5" w14:textId="77777777" w:rsidR="009C21F9" w:rsidRPr="00F8745E" w:rsidRDefault="009C21F9" w:rsidP="009C21F9">
      <w:pPr>
        <w:pStyle w:val="Paragrafoelenco"/>
        <w:widowControl w:val="0"/>
        <w:numPr>
          <w:ilvl w:val="0"/>
          <w:numId w:val="9"/>
        </w:numPr>
        <w:tabs>
          <w:tab w:val="left" w:pos="2508"/>
        </w:tabs>
        <w:suppressAutoHyphens/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F8745E">
        <w:rPr>
          <w:rFonts w:ascii="Century Gothic" w:hAnsi="Century Gothic"/>
          <w:b/>
          <w:color w:val="000000"/>
          <w:sz w:val="20"/>
          <w:szCs w:val="20"/>
        </w:rPr>
        <w:t>la disponibilità del mezzo</w:t>
      </w:r>
      <w:r w:rsidRPr="00F8745E">
        <w:rPr>
          <w:rFonts w:ascii="Century Gothic" w:hAnsi="Century Gothic"/>
          <w:color w:val="000000"/>
          <w:sz w:val="20"/>
          <w:szCs w:val="20"/>
        </w:rPr>
        <w:t xml:space="preserve"> di soccorso comporta l’impegno ad effettuare tutte le missioni di soccorso e trasporto i cui i tempi di intervento risultano essere competitivi. </w:t>
      </w:r>
    </w:p>
    <w:p w14:paraId="1CDB6708" w14:textId="77777777" w:rsidR="009C21F9" w:rsidRPr="00F8745E" w:rsidRDefault="009C21F9" w:rsidP="009C21F9">
      <w:pPr>
        <w:pStyle w:val="Paragrafoelenco"/>
        <w:widowControl w:val="0"/>
        <w:numPr>
          <w:ilvl w:val="0"/>
          <w:numId w:val="9"/>
        </w:numPr>
        <w:tabs>
          <w:tab w:val="left" w:pos="2508"/>
        </w:tabs>
        <w:suppressAutoHyphens/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F8745E">
        <w:rPr>
          <w:rFonts w:ascii="Century Gothic" w:hAnsi="Century Gothic"/>
          <w:b/>
          <w:sz w:val="20"/>
          <w:szCs w:val="20"/>
        </w:rPr>
        <w:t xml:space="preserve">Numero di operatori minimi presenti a bordo </w:t>
      </w:r>
      <w:r w:rsidRPr="00F8745E">
        <w:rPr>
          <w:rFonts w:ascii="Century Gothic" w:hAnsi="Century Gothic"/>
          <w:sz w:val="20"/>
          <w:szCs w:val="20"/>
        </w:rPr>
        <w:t>3 (tre) soccorritori certificati, comprensivo di autista soccorritore  (escluso il personale in addestramento).</w:t>
      </w:r>
    </w:p>
    <w:p w14:paraId="280C5368" w14:textId="77777777" w:rsidR="009C21F9" w:rsidRPr="002F5344" w:rsidRDefault="009C21F9" w:rsidP="009C21F9">
      <w:pPr>
        <w:widowControl w:val="0"/>
        <w:tabs>
          <w:tab w:val="left" w:pos="2508"/>
        </w:tabs>
        <w:suppressAutoHyphens/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7BE88AC7" w14:textId="77777777" w:rsidR="009C21F9" w:rsidRPr="009C1484" w:rsidRDefault="009C21F9" w:rsidP="009C21F9">
      <w:pPr>
        <w:pStyle w:val="Titolo4"/>
        <w:numPr>
          <w:ilvl w:val="0"/>
          <w:numId w:val="10"/>
        </w:numPr>
      </w:pPr>
      <w:r>
        <w:lastRenderedPageBreak/>
        <w:t>MEZZO UTILIZZATO</w:t>
      </w:r>
    </w:p>
    <w:p w14:paraId="2320F7DE" w14:textId="77777777" w:rsidR="009C21F9" w:rsidRDefault="009C21F9" w:rsidP="009C21F9">
      <w:pPr>
        <w:jc w:val="both"/>
        <w:rPr>
          <w:rFonts w:ascii="Century Gothic" w:hAnsi="Century Gothic"/>
          <w:sz w:val="20"/>
          <w:szCs w:val="20"/>
        </w:rPr>
      </w:pPr>
      <w:r w:rsidRPr="00F22650">
        <w:rPr>
          <w:rFonts w:ascii="Century Gothic" w:hAnsi="Century Gothic"/>
          <w:sz w:val="20"/>
          <w:szCs w:val="20"/>
        </w:rPr>
        <w:t xml:space="preserve"> Tale convenzione </w:t>
      </w:r>
      <w:r>
        <w:rPr>
          <w:rFonts w:ascii="Century Gothic" w:hAnsi="Century Gothic"/>
          <w:sz w:val="20"/>
          <w:szCs w:val="20"/>
        </w:rPr>
        <w:t>è</w:t>
      </w:r>
      <w:r w:rsidRPr="00F22650">
        <w:rPr>
          <w:rFonts w:ascii="Century Gothic" w:hAnsi="Century Gothic"/>
          <w:sz w:val="20"/>
          <w:szCs w:val="20"/>
        </w:rPr>
        <w:t xml:space="preserve"> realizzata con il seguente veicolo</w:t>
      </w:r>
      <w:r>
        <w:rPr>
          <w:rFonts w:ascii="Century Gothic" w:hAnsi="Century Gothic"/>
          <w:sz w:val="20"/>
          <w:szCs w:val="20"/>
        </w:rPr>
        <w:t xml:space="preserve">: </w:t>
      </w:r>
    </w:p>
    <w:p w14:paraId="42D1D7FD" w14:textId="77777777" w:rsidR="009C21F9" w:rsidRDefault="009C21F9" w:rsidP="009C21F9">
      <w:pPr>
        <w:pStyle w:val="Titolo6"/>
      </w:pPr>
      <w:r>
        <w:t xml:space="preserve"> </w:t>
      </w:r>
      <w:r w:rsidRPr="00F22650">
        <w:rPr>
          <w:sz w:val="22"/>
        </w:rPr>
        <w:t>Dati veicolo:</w:t>
      </w: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2126"/>
        <w:gridCol w:w="1985"/>
        <w:gridCol w:w="1843"/>
      </w:tblGrid>
      <w:tr w:rsidR="009C21F9" w:rsidRPr="00B87540" w14:paraId="3D52DFAD" w14:textId="77777777" w:rsidTr="00CD20DD">
        <w:tc>
          <w:tcPr>
            <w:tcW w:w="3686" w:type="dxa"/>
            <w:shd w:val="clear" w:color="auto" w:fill="CCCCCC"/>
          </w:tcPr>
          <w:p w14:paraId="0757E4AC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Tipologia di veicolo</w:t>
            </w:r>
          </w:p>
        </w:tc>
        <w:tc>
          <w:tcPr>
            <w:tcW w:w="2126" w:type="dxa"/>
            <w:shd w:val="clear" w:color="auto" w:fill="CCCCCC"/>
            <w:vAlign w:val="center"/>
          </w:tcPr>
          <w:p w14:paraId="51EC5334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Marca</w:t>
            </w:r>
            <w:r>
              <w:rPr>
                <w:rFonts w:ascii="Century Gothic" w:hAnsi="Century Gothic"/>
                <w:b/>
                <w:sz w:val="18"/>
              </w:rPr>
              <w:t xml:space="preserve"> Veicolo</w:t>
            </w:r>
          </w:p>
        </w:tc>
        <w:tc>
          <w:tcPr>
            <w:tcW w:w="1985" w:type="dxa"/>
            <w:shd w:val="clear" w:color="auto" w:fill="CCCCCC"/>
            <w:vAlign w:val="center"/>
          </w:tcPr>
          <w:p w14:paraId="7240DEFC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Modello</w:t>
            </w:r>
            <w:r>
              <w:rPr>
                <w:rFonts w:ascii="Century Gothic" w:hAnsi="Century Gothic"/>
                <w:b/>
                <w:sz w:val="18"/>
              </w:rPr>
              <w:t xml:space="preserve"> Veicolo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DB7555F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noProof/>
                <w:sz w:val="18"/>
              </w:rPr>
              <w:t>Targa</w:t>
            </w:r>
            <w:r>
              <w:rPr>
                <w:rFonts w:ascii="Century Gothic" w:hAnsi="Century Gothic"/>
                <w:b/>
                <w:noProof/>
                <w:sz w:val="18"/>
              </w:rPr>
              <w:t xml:space="preserve"> Veicolo</w:t>
            </w:r>
          </w:p>
        </w:tc>
      </w:tr>
      <w:tr w:rsidR="009C21F9" w14:paraId="21C7DD6C" w14:textId="77777777" w:rsidTr="00CD20DD">
        <w:tc>
          <w:tcPr>
            <w:tcW w:w="3686" w:type="dxa"/>
          </w:tcPr>
          <w:p w14:paraId="2F5BB23C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6BD17F16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5F056048" w14:textId="77777777" w:rsidR="009C21F9" w:rsidRPr="004670C8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6C4B9C92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  <w:p w14:paraId="2BC274E4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5E0B1F60" w14:textId="77777777" w:rsidR="009C21F9" w:rsidRPr="00D06EF5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BBF89D4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85" w:type="dxa"/>
            <w:vAlign w:val="center"/>
          </w:tcPr>
          <w:p w14:paraId="2E176FB2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43" w:type="dxa"/>
            <w:vAlign w:val="center"/>
          </w:tcPr>
          <w:p w14:paraId="5424C5DF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</w:t>
            </w:r>
          </w:p>
        </w:tc>
      </w:tr>
    </w:tbl>
    <w:p w14:paraId="0B8630CF" w14:textId="77777777" w:rsidR="009C21F9" w:rsidRPr="00902796" w:rsidRDefault="009C21F9" w:rsidP="009C21F9">
      <w:pPr>
        <w:pStyle w:val="Titolo6"/>
        <w:spacing w:before="0"/>
        <w:ind w:right="134"/>
        <w:jc w:val="right"/>
        <w:rPr>
          <w:rFonts w:ascii="Century Gothic" w:eastAsiaTheme="minorEastAsia" w:hAnsi="Century Gothic" w:cstheme="minorBidi"/>
          <w:i w:val="0"/>
          <w:iCs w:val="0"/>
          <w:color w:val="BFBFBF" w:themeColor="background1" w:themeShade="BF"/>
          <w:sz w:val="12"/>
        </w:rPr>
      </w:pPr>
      <w:r w:rsidRPr="00902796">
        <w:rPr>
          <w:rFonts w:ascii="Century Gothic" w:eastAsiaTheme="minorEastAsia" w:hAnsi="Century Gothic" w:cstheme="minorBidi"/>
          <w:i w:val="0"/>
          <w:iCs w:val="0"/>
          <w:color w:val="BFBFBF" w:themeColor="background1" w:themeShade="BF"/>
          <w:sz w:val="12"/>
        </w:rPr>
        <w:t>Compilare la parte relativa ai dati del veicolo utilizzato e allegare la carta di circolazione e la SCIA di attivazione mezzo inviata alla ATS di competenza.</w:t>
      </w:r>
    </w:p>
    <w:p w14:paraId="360B2DFF" w14:textId="77777777" w:rsidR="009C21F9" w:rsidRDefault="009C21F9" w:rsidP="009C21F9">
      <w:pPr>
        <w:ind w:right="134"/>
        <w:rPr>
          <w:rFonts w:ascii="Century Gothic" w:hAnsi="Century Gothic"/>
          <w:sz w:val="20"/>
          <w:szCs w:val="20"/>
        </w:rPr>
      </w:pPr>
    </w:p>
    <w:p w14:paraId="65F05D56" w14:textId="77777777" w:rsidR="009C21F9" w:rsidRPr="009C1484" w:rsidRDefault="009C21F9" w:rsidP="009C21F9">
      <w:pPr>
        <w:pStyle w:val="Titolo4"/>
        <w:numPr>
          <w:ilvl w:val="0"/>
          <w:numId w:val="10"/>
        </w:numPr>
      </w:pPr>
      <w:r>
        <w:t>STAZIONAMENTO DI PARTENZA</w:t>
      </w:r>
    </w:p>
    <w:p w14:paraId="513993F1" w14:textId="77777777" w:rsidR="009C21F9" w:rsidRDefault="009C21F9" w:rsidP="009C21F9">
      <w:pPr>
        <w:ind w:right="134"/>
        <w:rPr>
          <w:rFonts w:ascii="Century Gothic" w:hAnsi="Century Gothic"/>
          <w:sz w:val="20"/>
          <w:szCs w:val="20"/>
        </w:rPr>
      </w:pPr>
    </w:p>
    <w:p w14:paraId="28ED6D61" w14:textId="77777777" w:rsidR="009C21F9" w:rsidRDefault="009C21F9" w:rsidP="009C21F9">
      <w:pPr>
        <w:ind w:right="13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Il mezzo deve partire dal seguente stazionamento</w:t>
      </w:r>
      <w:r w:rsidRPr="00F22650">
        <w:rPr>
          <w:rFonts w:ascii="Century Gothic" w:hAnsi="Century Gothic"/>
          <w:sz w:val="20"/>
          <w:szCs w:val="20"/>
        </w:rPr>
        <w:t>:</w:t>
      </w:r>
    </w:p>
    <w:p w14:paraId="3789DA23" w14:textId="77777777" w:rsidR="009C21F9" w:rsidRDefault="009C21F9" w:rsidP="009C21F9">
      <w:pPr>
        <w:ind w:right="134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5103"/>
      </w:tblGrid>
      <w:tr w:rsidR="009C21F9" w:rsidRPr="00DF63BC" w14:paraId="69DC9EE6" w14:textId="77777777" w:rsidTr="00CD20DD">
        <w:tc>
          <w:tcPr>
            <w:tcW w:w="4537" w:type="dxa"/>
            <w:shd w:val="clear" w:color="auto" w:fill="CCCCCC"/>
          </w:tcPr>
          <w:p w14:paraId="3E82378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Nome de</w:t>
            </w:r>
            <w:r w:rsidRPr="00B87540">
              <w:rPr>
                <w:rFonts w:ascii="Century Gothic" w:hAnsi="Century Gothic"/>
                <w:b/>
                <w:sz w:val="18"/>
              </w:rPr>
              <w:t>lla sede:</w:t>
            </w:r>
          </w:p>
          <w:p w14:paraId="2498DC1C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740DC24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2E4A0CDF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38862B42" w14:textId="77777777" w:rsidTr="00CD20DD">
        <w:tc>
          <w:tcPr>
            <w:tcW w:w="4537" w:type="dxa"/>
            <w:shd w:val="clear" w:color="auto" w:fill="CCCCCC"/>
          </w:tcPr>
          <w:p w14:paraId="4FC8E03B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Comune di ubicazione:</w:t>
            </w:r>
          </w:p>
          <w:p w14:paraId="684F08E1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B148A96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1E157715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11092819" w14:textId="77777777" w:rsidTr="00CD20DD">
        <w:tc>
          <w:tcPr>
            <w:tcW w:w="4537" w:type="dxa"/>
            <w:shd w:val="clear" w:color="auto" w:fill="CCCCCC"/>
          </w:tcPr>
          <w:p w14:paraId="0E36598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Via e numero civico:</w:t>
            </w:r>
          </w:p>
          <w:p w14:paraId="56151549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1DE86C9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50E58AC2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238C2605" w14:textId="77777777" w:rsidTr="00CD20DD">
        <w:tc>
          <w:tcPr>
            <w:tcW w:w="4537" w:type="dxa"/>
            <w:shd w:val="clear" w:color="auto" w:fill="CCCCCC"/>
          </w:tcPr>
          <w:p w14:paraId="2753F59D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  <w:p w14:paraId="5B025A28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Telefono di riferimento sede:</w:t>
            </w:r>
          </w:p>
          <w:p w14:paraId="04498D5F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4C12B03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519BE017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63F0AF90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6ADC4014" w14:textId="77777777" w:rsidTr="00CD20DD">
        <w:tc>
          <w:tcPr>
            <w:tcW w:w="4537" w:type="dxa"/>
            <w:shd w:val="clear" w:color="auto" w:fill="CCCCCC"/>
          </w:tcPr>
          <w:p w14:paraId="529B473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e-mail </w:t>
            </w:r>
            <w:r w:rsidRPr="00B87540">
              <w:rPr>
                <w:rFonts w:ascii="Century Gothic" w:hAnsi="Century Gothic"/>
                <w:b/>
                <w:sz w:val="18"/>
              </w:rPr>
              <w:t>di riferimento sede:</w:t>
            </w:r>
          </w:p>
          <w:p w14:paraId="2A07C1B4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69EDD20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1795DA16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404B280F" w14:textId="77777777" w:rsidTr="00CD20DD">
        <w:tc>
          <w:tcPr>
            <w:tcW w:w="4537" w:type="dxa"/>
            <w:shd w:val="clear" w:color="auto" w:fill="CCCCCC"/>
          </w:tcPr>
          <w:p w14:paraId="1E93210D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Persona di riferimento sede:</w:t>
            </w:r>
          </w:p>
          <w:p w14:paraId="0D67A4DA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C2BEA5A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1BCA7084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522C83D3" w14:textId="77777777" w:rsidTr="00CD20DD">
        <w:trPr>
          <w:trHeight w:val="907"/>
        </w:trPr>
        <w:tc>
          <w:tcPr>
            <w:tcW w:w="4537" w:type="dxa"/>
            <w:shd w:val="clear" w:color="auto" w:fill="CCCCCC"/>
          </w:tcPr>
          <w:p w14:paraId="1E4C9274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Riferimenti autorizzativi o </w:t>
            </w:r>
            <w:r w:rsidRPr="00B87540">
              <w:rPr>
                <w:rFonts w:ascii="Century Gothic" w:hAnsi="Century Gothic"/>
                <w:b/>
                <w:sz w:val="18"/>
              </w:rPr>
              <w:t xml:space="preserve">dichiarativi </w:t>
            </w:r>
            <w:r>
              <w:rPr>
                <w:rFonts w:ascii="Century Gothic" w:hAnsi="Century Gothic"/>
                <w:b/>
                <w:sz w:val="18"/>
              </w:rPr>
              <w:t xml:space="preserve">della </w:t>
            </w:r>
            <w:r w:rsidRPr="00B87540">
              <w:rPr>
                <w:rFonts w:ascii="Century Gothic" w:hAnsi="Century Gothic"/>
                <w:b/>
                <w:sz w:val="18"/>
              </w:rPr>
              <w:t>sede:</w:t>
            </w:r>
          </w:p>
        </w:tc>
        <w:tc>
          <w:tcPr>
            <w:tcW w:w="5103" w:type="dxa"/>
            <w:vAlign w:val="center"/>
          </w:tcPr>
          <w:p w14:paraId="7A9B3F28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30D2EBA0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</w:t>
            </w:r>
            <w:r>
              <w:rPr>
                <w:rFonts w:ascii="Century Gothic" w:hAnsi="Century Gothic"/>
                <w:sz w:val="18"/>
              </w:rPr>
              <w:t xml:space="preserve"> la data di autorizzazione e l’E</w:t>
            </w:r>
            <w:r w:rsidRPr="004670C8">
              <w:rPr>
                <w:rFonts w:ascii="Century Gothic" w:hAnsi="Century Gothic"/>
                <w:sz w:val="18"/>
              </w:rPr>
              <w:t>nte che ha autorizzato la sede.</w:t>
            </w:r>
          </w:p>
          <w:p w14:paraId="26A629F9" w14:textId="77777777" w:rsidR="009C21F9" w:rsidRPr="004670C8" w:rsidRDefault="009C21F9" w:rsidP="00CD20DD">
            <w:pPr>
              <w:rPr>
                <w:rFonts w:ascii="Century Gothic" w:hAnsi="Century Gothic"/>
                <w:sz w:val="8"/>
              </w:rPr>
            </w:pPr>
          </w:p>
          <w:p w14:paraId="4FA50EEC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oppure</w:t>
            </w:r>
          </w:p>
          <w:p w14:paraId="0A3A48EE" w14:textId="77777777" w:rsidR="009C21F9" w:rsidRPr="004670C8" w:rsidRDefault="009C21F9" w:rsidP="00CD20DD">
            <w:pPr>
              <w:rPr>
                <w:rFonts w:ascii="Century Gothic" w:hAnsi="Century Gothic"/>
                <w:sz w:val="8"/>
              </w:rPr>
            </w:pPr>
          </w:p>
          <w:p w14:paraId="790C9A17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 la data e/o il protocollo di consegna della SCIA e l’ente a cui è stata comunicata.</w:t>
            </w:r>
          </w:p>
          <w:p w14:paraId="73805711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1D992AFA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Data: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____________________________________________</w:t>
            </w:r>
          </w:p>
          <w:p w14:paraId="18127FC8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Ente:</w:t>
            </w:r>
            <w:r w:rsidRPr="004670C8">
              <w:rPr>
                <w:rFonts w:ascii="Century Gothic" w:hAnsi="Century Gothic"/>
                <w:sz w:val="18"/>
              </w:rPr>
              <w:t xml:space="preserve">  ____________________________________________</w:t>
            </w:r>
          </w:p>
          <w:p w14:paraId="18BCCFA9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Protocollo SCIA: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</w:t>
            </w:r>
          </w:p>
          <w:p w14:paraId="1E773C1F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5F4A2DCD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 xml:space="preserve">|__| </w:t>
            </w:r>
            <w:r w:rsidRPr="004670C8">
              <w:rPr>
                <w:rFonts w:ascii="Century Gothic" w:hAnsi="Century Gothic" w:cs="Gill Sans MT"/>
                <w:color w:val="000000"/>
                <w:sz w:val="20"/>
                <w:szCs w:val="20"/>
              </w:rPr>
              <w:t>Contraente</w:t>
            </w:r>
            <w:r w:rsidRPr="004670C8">
              <w:rPr>
                <w:rFonts w:ascii="Century Gothic" w:hAnsi="Century Gothic"/>
                <w:sz w:val="18"/>
              </w:rPr>
              <w:t xml:space="preserve"> esente dalla procedura autorizzativa/dichiarativa.</w:t>
            </w:r>
          </w:p>
          <w:p w14:paraId="3BCC08AF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1D75FB0B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</w:tc>
      </w:tr>
      <w:tr w:rsidR="009C21F9" w:rsidRPr="00DF63BC" w14:paraId="1748F4D4" w14:textId="77777777" w:rsidTr="00CD20DD">
        <w:trPr>
          <w:trHeight w:val="499"/>
        </w:trPr>
        <w:tc>
          <w:tcPr>
            <w:tcW w:w="4537" w:type="dxa"/>
            <w:shd w:val="clear" w:color="auto" w:fill="CCCCCC"/>
          </w:tcPr>
          <w:p w14:paraId="10CA23A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EE3FD9">
              <w:rPr>
                <w:rFonts w:ascii="Century Gothic" w:hAnsi="Century Gothic"/>
                <w:b/>
                <w:sz w:val="18"/>
                <w:szCs w:val="20"/>
              </w:rPr>
              <w:t>Garanzie fidejussorie/assicurativa/bancaria</w:t>
            </w:r>
            <w:r>
              <w:rPr>
                <w:rFonts w:ascii="Century Gothic" w:hAnsi="Century Gothic"/>
                <w:b/>
                <w:sz w:val="18"/>
                <w:szCs w:val="20"/>
              </w:rPr>
              <w:t>:</w:t>
            </w:r>
            <w:bookmarkStart w:id="0" w:name="_GoBack"/>
            <w:bookmarkEnd w:id="0"/>
          </w:p>
        </w:tc>
        <w:tc>
          <w:tcPr>
            <w:tcW w:w="5103" w:type="dxa"/>
            <w:vAlign w:val="center"/>
          </w:tcPr>
          <w:p w14:paraId="35C663A8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16EA0165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2A443F9B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_____________________________</w:t>
            </w:r>
          </w:p>
        </w:tc>
      </w:tr>
    </w:tbl>
    <w:p w14:paraId="64E5227C" w14:textId="77777777" w:rsidR="009C21F9" w:rsidRPr="00902796" w:rsidRDefault="009C21F9" w:rsidP="009C21F9">
      <w:pPr>
        <w:pBdr>
          <w:bottom w:val="single" w:sz="6" w:space="1" w:color="auto"/>
        </w:pBdr>
        <w:jc w:val="both"/>
        <w:rPr>
          <w:rFonts w:ascii="Century Gothic" w:hAnsi="Century Gothic"/>
          <w:color w:val="BFBFBF" w:themeColor="background1" w:themeShade="BF"/>
          <w:sz w:val="12"/>
        </w:rPr>
      </w:pPr>
      <w:r w:rsidRPr="00902796">
        <w:rPr>
          <w:rFonts w:ascii="Century Gothic" w:hAnsi="Century Gothic"/>
          <w:color w:val="BFBFBF" w:themeColor="background1" w:themeShade="BF"/>
          <w:sz w:val="12"/>
        </w:rPr>
        <w:t>Compilare la parte riguardante lo stazionamento di partenza. Lo stazionamento deve corrispondere a uno stazionamento in precedenza autorizzato da un ente sanitario di competenza (es. ASL) o deve corrispondere a uno stazionamento che ha i requisiti indicati in una SCIA (DGR n. X/5165 del 16.05.2016 e s.m.i.) comunicata dal soggetto titolare di convenzione.</w:t>
      </w:r>
    </w:p>
    <w:p w14:paraId="4568D519" w14:textId="77777777" w:rsidR="009C21F9" w:rsidRDefault="009C21F9" w:rsidP="009C21F9">
      <w:pPr>
        <w:pBdr>
          <w:bottom w:val="single" w:sz="6" w:space="1" w:color="auto"/>
        </w:pBdr>
        <w:jc w:val="right"/>
        <w:rPr>
          <w:rFonts w:ascii="Century Gothic" w:hAnsi="Century Gothic"/>
          <w:color w:val="BFBFBF" w:themeColor="background1" w:themeShade="BF"/>
          <w:sz w:val="12"/>
        </w:rPr>
      </w:pPr>
    </w:p>
    <w:p w14:paraId="61C4090E" w14:textId="77777777" w:rsidR="009C21F9" w:rsidRDefault="009C21F9" w:rsidP="009C21F9"/>
    <w:p w14:paraId="389C4A48" w14:textId="77777777" w:rsidR="009C21F9" w:rsidRDefault="009C21F9" w:rsidP="009C21F9">
      <w:pPr>
        <w:pStyle w:val="Titolo1"/>
      </w:pPr>
      <w:r>
        <w:lastRenderedPageBreak/>
        <w:t>Estemporanea “Associata”</w:t>
      </w:r>
    </w:p>
    <w:p w14:paraId="5EDA9115" w14:textId="77777777" w:rsidR="009C21F9" w:rsidRPr="00BA3AED" w:rsidRDefault="009C21F9" w:rsidP="009C21F9"/>
    <w:p w14:paraId="01FCC62C" w14:textId="77777777" w:rsidR="009C21F9" w:rsidRDefault="009C21F9" w:rsidP="009C21F9">
      <w:pPr>
        <w:jc w:val="both"/>
        <w:rPr>
          <w:rFonts w:ascii="Century Gothic" w:hAnsi="Century Gothic"/>
          <w:sz w:val="20"/>
        </w:rPr>
      </w:pPr>
      <w:r w:rsidRPr="0050287B">
        <w:rPr>
          <w:rFonts w:ascii="Century Gothic" w:hAnsi="Century Gothic"/>
          <w:sz w:val="20"/>
        </w:rPr>
        <w:t>|__| La</w:t>
      </w:r>
      <w:r w:rsidRPr="00F22650">
        <w:rPr>
          <w:rFonts w:ascii="Century Gothic" w:hAnsi="Century Gothic"/>
          <w:sz w:val="20"/>
        </w:rPr>
        <w:t xml:space="preserve"> convenzione estemporanea “Associata” è valida solo per i titolari di convezione continuativa. Le modalità di rimborso di questa tipologia di convenzione prevede le stesse regole di quella estemporanea standard con le seguenti modifiche:</w:t>
      </w:r>
    </w:p>
    <w:p w14:paraId="594B3CE8" w14:textId="77777777" w:rsidR="00F3298F" w:rsidRPr="00F22650" w:rsidRDefault="00F3298F" w:rsidP="009C21F9">
      <w:pPr>
        <w:jc w:val="both"/>
        <w:rPr>
          <w:rFonts w:ascii="Century Gothic" w:hAnsi="Century Gothic"/>
          <w:sz w:val="20"/>
        </w:rPr>
      </w:pPr>
    </w:p>
    <w:p w14:paraId="366C6F98" w14:textId="77777777" w:rsidR="009C21F9" w:rsidRPr="00F22650" w:rsidRDefault="009C21F9" w:rsidP="009C21F9">
      <w:pPr>
        <w:pStyle w:val="Titolo6"/>
        <w:ind w:left="142"/>
        <w:rPr>
          <w:sz w:val="22"/>
        </w:rPr>
      </w:pPr>
      <w:r w:rsidRPr="00F22650">
        <w:rPr>
          <w:sz w:val="22"/>
        </w:rPr>
        <w:t>Caratteristiche specifiche che differiscono dalla Convenzione Estemporanea Standard:</w:t>
      </w:r>
    </w:p>
    <w:p w14:paraId="7901E67E" w14:textId="77777777" w:rsidR="009C21F9" w:rsidRPr="00152547" w:rsidRDefault="009C21F9" w:rsidP="009C21F9">
      <w:pPr>
        <w:rPr>
          <w:rFonts w:ascii="Century Gothic" w:hAnsi="Century Gothic"/>
          <w:sz w:val="10"/>
        </w:rPr>
      </w:pPr>
    </w:p>
    <w:tbl>
      <w:tblPr>
        <w:tblStyle w:val="Grigliatabella"/>
        <w:tblW w:w="9781" w:type="dxa"/>
        <w:tblInd w:w="-34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9C21F9" w:rsidRPr="00F22650" w14:paraId="5796ED07" w14:textId="77777777" w:rsidTr="00F3298F">
        <w:trPr>
          <w:trHeight w:val="681"/>
        </w:trPr>
        <w:tc>
          <w:tcPr>
            <w:tcW w:w="4395" w:type="dxa"/>
            <w:shd w:val="clear" w:color="auto" w:fill="CCCCCC"/>
          </w:tcPr>
          <w:p w14:paraId="58F46C87" w14:textId="77777777" w:rsidR="009C21F9" w:rsidRPr="00F22650" w:rsidRDefault="009C21F9" w:rsidP="00CD20DD">
            <w:pPr>
              <w:spacing w:line="240" w:lineRule="atLeast"/>
              <w:rPr>
                <w:rFonts w:ascii="Century Gothic" w:hAnsi="Century Gothic"/>
                <w:sz w:val="18"/>
                <w:szCs w:val="20"/>
              </w:rPr>
            </w:pPr>
            <w:r w:rsidRPr="000C4CD8">
              <w:rPr>
                <w:rFonts w:ascii="Century Gothic" w:hAnsi="Century Gothic"/>
                <w:b/>
                <w:color w:val="000000"/>
                <w:sz w:val="18"/>
                <w:szCs w:val="20"/>
              </w:rPr>
              <w:t xml:space="preserve">Disponibilità di </w:t>
            </w:r>
            <w:r w:rsidRPr="000C4CD8">
              <w:rPr>
                <w:rFonts w:ascii="Century Gothic" w:hAnsi="Century Gothic"/>
                <w:b/>
                <w:color w:val="000000"/>
                <w:sz w:val="18"/>
                <w:szCs w:val="20"/>
                <w:u w:val="single"/>
              </w:rPr>
              <w:t>un mezzo</w:t>
            </w:r>
            <w:r w:rsidRPr="000C4CD8">
              <w:rPr>
                <w:rFonts w:ascii="Century Gothic" w:hAnsi="Century Gothic"/>
                <w:b/>
                <w:color w:val="000000"/>
                <w:sz w:val="18"/>
                <w:szCs w:val="20"/>
              </w:rPr>
              <w:t xml:space="preserve"> di soccorso (Ore di presenza minime settimanali)</w:t>
            </w:r>
            <w:r>
              <w:rPr>
                <w:rFonts w:ascii="Century Gothic" w:hAnsi="Century Gothic"/>
                <w:b/>
                <w:color w:val="000000"/>
                <w:sz w:val="18"/>
                <w:szCs w:val="20"/>
              </w:rPr>
              <w:t>:</w:t>
            </w:r>
          </w:p>
        </w:tc>
        <w:tc>
          <w:tcPr>
            <w:tcW w:w="5386" w:type="dxa"/>
          </w:tcPr>
          <w:p w14:paraId="33F46184" w14:textId="77777777" w:rsidR="009C21F9" w:rsidRDefault="009C21F9" w:rsidP="00CD20DD">
            <w:pPr>
              <w:widowControl w:val="0"/>
              <w:tabs>
                <w:tab w:val="num" w:pos="1077"/>
                <w:tab w:val="left" w:pos="2508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414DE310" w14:textId="77777777" w:rsidR="009C21F9" w:rsidRDefault="009C21F9" w:rsidP="00CD20DD">
            <w:pPr>
              <w:widowControl w:val="0"/>
              <w:tabs>
                <w:tab w:val="num" w:pos="1077"/>
                <w:tab w:val="left" w:pos="2508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F22650">
              <w:rPr>
                <w:rFonts w:ascii="Century Gothic" w:hAnsi="Century Gothic"/>
                <w:color w:val="000000"/>
                <w:sz w:val="18"/>
                <w:szCs w:val="20"/>
              </w:rPr>
              <w:t>Non deve essere garantita nessuna presenza minima di disponibilità;</w:t>
            </w:r>
          </w:p>
          <w:p w14:paraId="640CBC0B" w14:textId="77777777" w:rsidR="00F3298F" w:rsidRPr="00F3298F" w:rsidRDefault="00F3298F" w:rsidP="00CD20DD">
            <w:pPr>
              <w:widowControl w:val="0"/>
              <w:tabs>
                <w:tab w:val="num" w:pos="1077"/>
                <w:tab w:val="left" w:pos="2508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</w:tr>
      <w:tr w:rsidR="009C21F9" w:rsidRPr="00F22650" w14:paraId="5C1199AC" w14:textId="77777777" w:rsidTr="00F3298F">
        <w:trPr>
          <w:trHeight w:val="850"/>
        </w:trPr>
        <w:tc>
          <w:tcPr>
            <w:tcW w:w="4395" w:type="dxa"/>
            <w:shd w:val="clear" w:color="auto" w:fill="CCCCCC"/>
          </w:tcPr>
          <w:p w14:paraId="5410091F" w14:textId="77777777" w:rsidR="009C21F9" w:rsidRPr="00F22650" w:rsidRDefault="009C21F9" w:rsidP="00CD20DD">
            <w:pPr>
              <w:spacing w:line="240" w:lineRule="atLeast"/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20"/>
              </w:rPr>
              <w:t>Orari di disponibilità:</w:t>
            </w:r>
          </w:p>
        </w:tc>
        <w:tc>
          <w:tcPr>
            <w:tcW w:w="5386" w:type="dxa"/>
          </w:tcPr>
          <w:p w14:paraId="063AD377" w14:textId="77777777" w:rsidR="009C21F9" w:rsidRDefault="009C21F9" w:rsidP="00CD20DD">
            <w:pPr>
              <w:widowControl w:val="0"/>
              <w:tabs>
                <w:tab w:val="num" w:pos="1077"/>
                <w:tab w:val="left" w:pos="2508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19CF309C" w14:textId="77777777" w:rsidR="009C21F9" w:rsidRDefault="009C21F9" w:rsidP="00CD20DD">
            <w:pPr>
              <w:widowControl w:val="0"/>
              <w:tabs>
                <w:tab w:val="num" w:pos="1077"/>
                <w:tab w:val="left" w:pos="2508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>
              <w:rPr>
                <w:rFonts w:ascii="Century Gothic" w:hAnsi="Century Gothic"/>
                <w:color w:val="000000"/>
                <w:sz w:val="18"/>
                <w:szCs w:val="20"/>
              </w:rPr>
              <w:t>L’</w:t>
            </w:r>
            <w:r w:rsidRPr="006372FD">
              <w:rPr>
                <w:rFonts w:ascii="Century Gothic" w:hAnsi="Century Gothic"/>
                <w:b/>
                <w:color w:val="000000"/>
                <w:sz w:val="18"/>
                <w:szCs w:val="20"/>
              </w:rPr>
              <w:t xml:space="preserve">oraria di operatività 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 xml:space="preserve">ammesso è quello previsto per la </w:t>
            </w:r>
            <w:r w:rsidRPr="006372FD">
              <w:rPr>
                <w:rFonts w:ascii="Century Gothic" w:hAnsi="Century Gothic"/>
                <w:b/>
                <w:color w:val="000000"/>
                <w:sz w:val="18"/>
                <w:szCs w:val="20"/>
              </w:rPr>
              <w:t>convenzione</w:t>
            </w:r>
            <w:r>
              <w:rPr>
                <w:rFonts w:ascii="Century Gothic" w:hAnsi="Century Gothic"/>
                <w:b/>
                <w:color w:val="000000"/>
                <w:sz w:val="18"/>
                <w:szCs w:val="20"/>
              </w:rPr>
              <w:t xml:space="preserve"> sottoscritta</w:t>
            </w:r>
            <w:r w:rsidRPr="00F22650">
              <w:rPr>
                <w:rFonts w:ascii="Century Gothic" w:hAnsi="Century Gothic"/>
                <w:color w:val="000000"/>
                <w:sz w:val="18"/>
                <w:szCs w:val="20"/>
              </w:rPr>
              <w:t>;</w:t>
            </w:r>
          </w:p>
          <w:p w14:paraId="3C8882E0" w14:textId="77777777" w:rsidR="00F3298F" w:rsidRPr="00F3298F" w:rsidRDefault="00F3298F" w:rsidP="00CD20DD">
            <w:pPr>
              <w:widowControl w:val="0"/>
              <w:tabs>
                <w:tab w:val="num" w:pos="1077"/>
                <w:tab w:val="left" w:pos="2508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</w:tr>
      <w:tr w:rsidR="009C21F9" w:rsidRPr="00F22650" w14:paraId="43E40D55" w14:textId="77777777" w:rsidTr="00F3298F">
        <w:tc>
          <w:tcPr>
            <w:tcW w:w="4395" w:type="dxa"/>
            <w:shd w:val="clear" w:color="auto" w:fill="CCCCCC"/>
          </w:tcPr>
          <w:p w14:paraId="2A415492" w14:textId="77777777" w:rsidR="009C21F9" w:rsidRPr="00F22650" w:rsidRDefault="009C21F9" w:rsidP="00CD20DD">
            <w:pPr>
              <w:spacing w:line="240" w:lineRule="atLeast"/>
              <w:rPr>
                <w:rFonts w:ascii="Century Gothic" w:hAnsi="Century Gothic"/>
                <w:sz w:val="18"/>
                <w:szCs w:val="20"/>
              </w:rPr>
            </w:pPr>
            <w:r w:rsidRPr="00F22650">
              <w:rPr>
                <w:rFonts w:ascii="Century Gothic" w:hAnsi="Century Gothic"/>
                <w:b/>
                <w:color w:val="000000"/>
                <w:sz w:val="18"/>
                <w:szCs w:val="20"/>
              </w:rPr>
              <w:t>Sospensione del servizio</w:t>
            </w:r>
            <w:r>
              <w:rPr>
                <w:rFonts w:ascii="Century Gothic" w:hAnsi="Century Gothic"/>
                <w:b/>
                <w:color w:val="000000"/>
                <w:sz w:val="18"/>
                <w:szCs w:val="20"/>
              </w:rPr>
              <w:t xml:space="preserve"> (numero massimo di giorni/anno autorizzati):</w:t>
            </w:r>
          </w:p>
        </w:tc>
        <w:tc>
          <w:tcPr>
            <w:tcW w:w="5386" w:type="dxa"/>
          </w:tcPr>
          <w:p w14:paraId="27562CE6" w14:textId="77777777" w:rsidR="009C21F9" w:rsidRDefault="009C21F9" w:rsidP="00CD20DD">
            <w:pPr>
              <w:widowControl w:val="0"/>
              <w:tabs>
                <w:tab w:val="num" w:pos="1077"/>
                <w:tab w:val="left" w:pos="2508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30052E73" w14:textId="77777777" w:rsidR="009C21F9" w:rsidRDefault="009C21F9" w:rsidP="00CD20DD">
            <w:pPr>
              <w:widowControl w:val="0"/>
              <w:tabs>
                <w:tab w:val="num" w:pos="1077"/>
                <w:tab w:val="left" w:pos="2508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F22650">
              <w:rPr>
                <w:rFonts w:ascii="Century Gothic" w:hAnsi="Century Gothic"/>
                <w:color w:val="000000"/>
                <w:sz w:val="18"/>
                <w:szCs w:val="20"/>
              </w:rPr>
              <w:t>Non c’è nessun limite di sospensione del servizio;</w:t>
            </w:r>
          </w:p>
          <w:p w14:paraId="51D3C2C6" w14:textId="77777777" w:rsidR="009C21F9" w:rsidRPr="00F22650" w:rsidRDefault="009C21F9" w:rsidP="00CD20DD">
            <w:pPr>
              <w:widowControl w:val="0"/>
              <w:tabs>
                <w:tab w:val="num" w:pos="1077"/>
                <w:tab w:val="left" w:pos="2508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9C21F9" w:rsidRPr="00F22650" w14:paraId="3477B873" w14:textId="77777777" w:rsidTr="00F3298F">
        <w:tc>
          <w:tcPr>
            <w:tcW w:w="4395" w:type="dxa"/>
            <w:shd w:val="clear" w:color="auto" w:fill="CCCCCC"/>
          </w:tcPr>
          <w:p w14:paraId="1EE042D5" w14:textId="77777777" w:rsidR="009C21F9" w:rsidRPr="00F22650" w:rsidRDefault="009C21F9" w:rsidP="00CD20DD">
            <w:pPr>
              <w:spacing w:line="240" w:lineRule="atLeast"/>
              <w:rPr>
                <w:rFonts w:ascii="Century Gothic" w:hAnsi="Century Gothic"/>
                <w:b/>
                <w:sz w:val="18"/>
                <w:szCs w:val="20"/>
              </w:rPr>
            </w:pPr>
            <w:r w:rsidRPr="00F22650">
              <w:rPr>
                <w:rFonts w:ascii="Century Gothic" w:hAnsi="Century Gothic"/>
                <w:b/>
                <w:sz w:val="18"/>
                <w:szCs w:val="20"/>
              </w:rPr>
              <w:t>Mezzi utilizzabili</w:t>
            </w:r>
            <w:r>
              <w:rPr>
                <w:rFonts w:ascii="Century Gothic" w:hAnsi="Century Gothic"/>
                <w:b/>
                <w:sz w:val="18"/>
                <w:szCs w:val="20"/>
              </w:rPr>
              <w:t>:</w:t>
            </w:r>
          </w:p>
        </w:tc>
        <w:tc>
          <w:tcPr>
            <w:tcW w:w="5386" w:type="dxa"/>
          </w:tcPr>
          <w:p w14:paraId="1C70ADC3" w14:textId="77777777" w:rsidR="009C21F9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</w:p>
          <w:p w14:paraId="29C6D726" w14:textId="77777777" w:rsidR="009C21F9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 xml:space="preserve">Sono autorizzati </w:t>
            </w:r>
            <w:r w:rsidRPr="002F5344">
              <w:rPr>
                <w:rFonts w:ascii="Century Gothic" w:hAnsi="Century Gothic"/>
                <w:b/>
                <w:sz w:val="18"/>
                <w:szCs w:val="20"/>
              </w:rPr>
              <w:t>solo i mezzi di backup</w:t>
            </w:r>
            <w:r>
              <w:rPr>
                <w:rFonts w:ascii="Century Gothic" w:hAnsi="Century Gothic"/>
                <w:sz w:val="18"/>
                <w:szCs w:val="20"/>
              </w:rPr>
              <w:t xml:space="preserve"> indicati nel convenzioni continuative sottoscritte dal contraente</w:t>
            </w:r>
            <w:r w:rsidRPr="00F22650">
              <w:rPr>
                <w:rFonts w:ascii="Century Gothic" w:hAnsi="Century Gothic"/>
                <w:sz w:val="18"/>
                <w:szCs w:val="20"/>
              </w:rPr>
              <w:t>;</w:t>
            </w:r>
          </w:p>
          <w:p w14:paraId="4C38A751" w14:textId="77777777" w:rsidR="009C21F9" w:rsidRPr="00F22650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9C21F9" w:rsidRPr="00F22650" w14:paraId="767B89A3" w14:textId="77777777" w:rsidTr="00F3298F">
        <w:tc>
          <w:tcPr>
            <w:tcW w:w="4395" w:type="dxa"/>
            <w:shd w:val="clear" w:color="auto" w:fill="CCCCCC"/>
          </w:tcPr>
          <w:p w14:paraId="6FEBEE70" w14:textId="77777777" w:rsidR="009C21F9" w:rsidRPr="00F22650" w:rsidRDefault="009C21F9" w:rsidP="00CD20DD">
            <w:pPr>
              <w:spacing w:line="240" w:lineRule="atLeast"/>
              <w:rPr>
                <w:rFonts w:ascii="Century Gothic" w:hAnsi="Century Gothic"/>
                <w:b/>
                <w:sz w:val="18"/>
                <w:szCs w:val="20"/>
              </w:rPr>
            </w:pPr>
            <w:r w:rsidRPr="00F22650">
              <w:rPr>
                <w:rFonts w:ascii="Century Gothic" w:hAnsi="Century Gothic"/>
                <w:b/>
                <w:sz w:val="18"/>
                <w:szCs w:val="20"/>
              </w:rPr>
              <w:t>Stazionamenti fruibili</w:t>
            </w:r>
            <w:r>
              <w:rPr>
                <w:rFonts w:ascii="Century Gothic" w:hAnsi="Century Gothic"/>
                <w:b/>
                <w:sz w:val="18"/>
                <w:szCs w:val="20"/>
              </w:rPr>
              <w:t>:</w:t>
            </w:r>
          </w:p>
        </w:tc>
        <w:tc>
          <w:tcPr>
            <w:tcW w:w="5386" w:type="dxa"/>
          </w:tcPr>
          <w:p w14:paraId="492736A6" w14:textId="77777777" w:rsidR="009C21F9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</w:p>
          <w:p w14:paraId="006850CE" w14:textId="77777777" w:rsidR="009C21F9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  <w:r w:rsidRPr="00F22650">
              <w:rPr>
                <w:rFonts w:ascii="Century Gothic" w:hAnsi="Century Gothic"/>
                <w:sz w:val="18"/>
                <w:szCs w:val="20"/>
              </w:rPr>
              <w:t>Lo stazionamento di partenza del mezzo è riferito alla sede operativa indicata per la convenzione continuativa.</w:t>
            </w:r>
          </w:p>
          <w:p w14:paraId="3CF0A1CA" w14:textId="77777777" w:rsidR="009C21F9" w:rsidRPr="00F22650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9C21F9" w:rsidRPr="00F22650" w14:paraId="51DD0A86" w14:textId="77777777" w:rsidTr="00F3298F">
        <w:tc>
          <w:tcPr>
            <w:tcW w:w="4395" w:type="dxa"/>
            <w:shd w:val="clear" w:color="auto" w:fill="CCCCCC"/>
          </w:tcPr>
          <w:p w14:paraId="7C5C36D6" w14:textId="77777777" w:rsidR="009C21F9" w:rsidRDefault="009C21F9" w:rsidP="00CD20DD">
            <w:pPr>
              <w:spacing w:line="240" w:lineRule="atLeast"/>
              <w:rPr>
                <w:rFonts w:ascii="Century Gothic" w:hAnsi="Century Gothic"/>
                <w:b/>
                <w:sz w:val="18"/>
                <w:szCs w:val="20"/>
              </w:rPr>
            </w:pPr>
            <w:r w:rsidRPr="00F22650">
              <w:rPr>
                <w:rFonts w:ascii="Century Gothic" w:hAnsi="Century Gothic"/>
                <w:b/>
                <w:sz w:val="18"/>
                <w:szCs w:val="20"/>
              </w:rPr>
              <w:t>Reperibilità del servizio</w:t>
            </w:r>
            <w:r>
              <w:rPr>
                <w:rFonts w:ascii="Century Gothic" w:hAnsi="Century Gothic"/>
                <w:b/>
                <w:sz w:val="18"/>
                <w:szCs w:val="20"/>
              </w:rPr>
              <w:t>:</w:t>
            </w:r>
          </w:p>
          <w:p w14:paraId="78B09D0F" w14:textId="77777777" w:rsidR="009C21F9" w:rsidRPr="00F22650" w:rsidRDefault="009C21F9" w:rsidP="00CD20DD">
            <w:pPr>
              <w:spacing w:line="240" w:lineRule="atLeast"/>
              <w:rPr>
                <w:rFonts w:ascii="Century Gothic" w:hAnsi="Century Gothic"/>
                <w:b/>
                <w:sz w:val="18"/>
                <w:szCs w:val="20"/>
              </w:rPr>
            </w:pPr>
          </w:p>
        </w:tc>
        <w:tc>
          <w:tcPr>
            <w:tcW w:w="5386" w:type="dxa"/>
          </w:tcPr>
          <w:p w14:paraId="2A864941" w14:textId="77777777" w:rsidR="009C21F9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</w:p>
          <w:p w14:paraId="7CB4FF60" w14:textId="77777777" w:rsidR="009C21F9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  <w:r w:rsidRPr="00F22650">
              <w:rPr>
                <w:rFonts w:ascii="Century Gothic" w:hAnsi="Century Gothic"/>
                <w:sz w:val="18"/>
                <w:szCs w:val="20"/>
              </w:rPr>
              <w:t xml:space="preserve">Non è prevista. </w:t>
            </w:r>
          </w:p>
          <w:p w14:paraId="46B611FE" w14:textId="77777777" w:rsidR="009C21F9" w:rsidRPr="00F22650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9C21F9" w:rsidRPr="00F22650" w14:paraId="139DBE93" w14:textId="77777777" w:rsidTr="00F3298F">
        <w:tc>
          <w:tcPr>
            <w:tcW w:w="4395" w:type="dxa"/>
            <w:shd w:val="clear" w:color="auto" w:fill="CCCCCC"/>
          </w:tcPr>
          <w:p w14:paraId="27E99AEF" w14:textId="77777777" w:rsidR="009C21F9" w:rsidRPr="00F22650" w:rsidRDefault="009C21F9" w:rsidP="00CD20DD">
            <w:pPr>
              <w:spacing w:line="240" w:lineRule="atLeast"/>
              <w:rPr>
                <w:rFonts w:ascii="Century Gothic" w:hAnsi="Century Gothic"/>
                <w:b/>
                <w:sz w:val="18"/>
                <w:szCs w:val="20"/>
              </w:rPr>
            </w:pPr>
            <w:r w:rsidRPr="00F22650">
              <w:rPr>
                <w:rFonts w:ascii="Century Gothic" w:hAnsi="Century Gothic"/>
                <w:b/>
                <w:sz w:val="18"/>
                <w:szCs w:val="20"/>
              </w:rPr>
              <w:t xml:space="preserve">Numero di </w:t>
            </w:r>
            <w:r>
              <w:rPr>
                <w:rFonts w:ascii="Century Gothic" w:hAnsi="Century Gothic"/>
                <w:b/>
                <w:sz w:val="18"/>
                <w:szCs w:val="20"/>
              </w:rPr>
              <w:t>operatori minimi</w:t>
            </w:r>
            <w:r w:rsidRPr="00F22650">
              <w:rPr>
                <w:rFonts w:ascii="Century Gothic" w:hAnsi="Century Gothic"/>
                <w:b/>
                <w:sz w:val="18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18"/>
                <w:szCs w:val="20"/>
              </w:rPr>
              <w:t xml:space="preserve">presenti </w:t>
            </w:r>
            <w:r w:rsidRPr="00F22650">
              <w:rPr>
                <w:rFonts w:ascii="Century Gothic" w:hAnsi="Century Gothic"/>
                <w:b/>
                <w:sz w:val="18"/>
                <w:szCs w:val="20"/>
              </w:rPr>
              <w:t>a bordo</w:t>
            </w:r>
            <w:r>
              <w:rPr>
                <w:rFonts w:ascii="Century Gothic" w:hAnsi="Century Gothic"/>
                <w:b/>
                <w:sz w:val="18"/>
                <w:szCs w:val="20"/>
              </w:rPr>
              <w:t xml:space="preserve"> (escluso il personale in addestramento):</w:t>
            </w:r>
          </w:p>
        </w:tc>
        <w:tc>
          <w:tcPr>
            <w:tcW w:w="5386" w:type="dxa"/>
          </w:tcPr>
          <w:p w14:paraId="47E99E03" w14:textId="77777777" w:rsidR="009C21F9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  <w:highlight w:val="green"/>
              </w:rPr>
            </w:pPr>
          </w:p>
          <w:p w14:paraId="685FB51A" w14:textId="77777777" w:rsidR="009C21F9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  <w:r w:rsidRPr="003253FC">
              <w:rPr>
                <w:rFonts w:ascii="Century Gothic" w:hAnsi="Century Gothic"/>
                <w:sz w:val="18"/>
                <w:szCs w:val="20"/>
              </w:rPr>
              <w:t>3 (tre) soccorritori certificati, comprensivo di autista soccorritore (minore di h12 deroga a 2 se già convenzione a due).</w:t>
            </w:r>
          </w:p>
          <w:p w14:paraId="3AB38262" w14:textId="77777777" w:rsidR="009C21F9" w:rsidRPr="00F22650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9C21F9" w:rsidRPr="00F22650" w14:paraId="2D8CA5F8" w14:textId="77777777" w:rsidTr="00F3298F">
        <w:tc>
          <w:tcPr>
            <w:tcW w:w="4395" w:type="dxa"/>
            <w:shd w:val="clear" w:color="auto" w:fill="CCCCCC"/>
          </w:tcPr>
          <w:p w14:paraId="25A4C021" w14:textId="77777777" w:rsidR="009C21F9" w:rsidRPr="00F22650" w:rsidRDefault="009C21F9" w:rsidP="00CD20DD">
            <w:pPr>
              <w:spacing w:line="240" w:lineRule="atLeast"/>
              <w:rPr>
                <w:rFonts w:ascii="Century Gothic" w:hAnsi="Century Gothic"/>
                <w:b/>
                <w:sz w:val="18"/>
                <w:szCs w:val="20"/>
              </w:rPr>
            </w:pPr>
            <w:r w:rsidRPr="00EE3FD9">
              <w:rPr>
                <w:rFonts w:ascii="Century Gothic" w:hAnsi="Century Gothic"/>
                <w:b/>
                <w:sz w:val="18"/>
                <w:szCs w:val="20"/>
              </w:rPr>
              <w:t>Garanzie fidejussorie/assicurativa/bancaria</w:t>
            </w:r>
            <w:r>
              <w:rPr>
                <w:rFonts w:ascii="Century Gothic" w:hAnsi="Century Gothic"/>
                <w:b/>
                <w:sz w:val="18"/>
                <w:szCs w:val="20"/>
              </w:rPr>
              <w:t>:</w:t>
            </w:r>
          </w:p>
        </w:tc>
        <w:tc>
          <w:tcPr>
            <w:tcW w:w="5386" w:type="dxa"/>
          </w:tcPr>
          <w:p w14:paraId="3C6B8AB4" w14:textId="77777777" w:rsidR="009C21F9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  <w:r w:rsidRPr="00F22650">
              <w:rPr>
                <w:rFonts w:ascii="Century Gothic" w:hAnsi="Century Gothic"/>
                <w:sz w:val="18"/>
                <w:szCs w:val="20"/>
              </w:rPr>
              <w:t>Non è richiesta nessuna garanzia.</w:t>
            </w:r>
          </w:p>
          <w:p w14:paraId="04B4F7A2" w14:textId="77777777" w:rsidR="009C21F9" w:rsidRPr="00F22650" w:rsidRDefault="009C21F9" w:rsidP="00CD20DD">
            <w:pPr>
              <w:spacing w:line="240" w:lineRule="atLeast"/>
              <w:jc w:val="both"/>
              <w:rPr>
                <w:rFonts w:ascii="Century Gothic" w:hAnsi="Century Gothic"/>
                <w:sz w:val="18"/>
                <w:szCs w:val="20"/>
              </w:rPr>
            </w:pPr>
          </w:p>
        </w:tc>
      </w:tr>
    </w:tbl>
    <w:p w14:paraId="07C7E3B4" w14:textId="77777777" w:rsidR="009C21F9" w:rsidRDefault="009C21F9" w:rsidP="009C21F9">
      <w:pPr>
        <w:rPr>
          <w:rFonts w:ascii="Century Gothic" w:hAnsi="Century Gothic"/>
          <w:sz w:val="22"/>
        </w:rPr>
      </w:pPr>
    </w:p>
    <w:p w14:paraId="1A77243E" w14:textId="77777777" w:rsidR="009C21F9" w:rsidRDefault="009C21F9" w:rsidP="009C21F9">
      <w:pPr>
        <w:rPr>
          <w:rFonts w:ascii="Century Gothic" w:hAnsi="Century Gothic"/>
          <w:sz w:val="20"/>
        </w:rPr>
      </w:pPr>
      <w:r w:rsidRPr="00F22650">
        <w:rPr>
          <w:rFonts w:ascii="Century Gothic" w:hAnsi="Century Gothic"/>
          <w:sz w:val="20"/>
        </w:rPr>
        <w:t>Questa convenzione è associata alla Convenzione continuativa AREU</w:t>
      </w:r>
      <w:r>
        <w:rPr>
          <w:rFonts w:ascii="Century Gothic" w:hAnsi="Century Gothic"/>
          <w:sz w:val="20"/>
        </w:rPr>
        <w:t xml:space="preserve"> identifica con </w:t>
      </w:r>
      <w:r w:rsidRPr="00F22650">
        <w:rPr>
          <w:rFonts w:ascii="Century Gothic" w:hAnsi="Century Gothic"/>
          <w:sz w:val="20"/>
        </w:rPr>
        <w:t xml:space="preserve"> </w:t>
      </w:r>
    </w:p>
    <w:p w14:paraId="67B62CAC" w14:textId="77777777" w:rsidR="009C21F9" w:rsidRDefault="009C21F9" w:rsidP="009C21F9">
      <w:pPr>
        <w:rPr>
          <w:rFonts w:ascii="Century Gothic" w:hAnsi="Century Gothic"/>
          <w:sz w:val="20"/>
        </w:rPr>
      </w:pPr>
    </w:p>
    <w:p w14:paraId="52DCADA2" w14:textId="77777777" w:rsidR="009C21F9" w:rsidRPr="00F22650" w:rsidRDefault="009C21F9" w:rsidP="009C21F9">
      <w:pPr>
        <w:rPr>
          <w:rFonts w:ascii="Century Gothic" w:hAnsi="Century Gothic"/>
          <w:sz w:val="20"/>
        </w:rPr>
      </w:pPr>
      <w:r>
        <w:rPr>
          <w:rFonts w:ascii="Century Gothic" w:hAnsi="Century Gothic"/>
          <w:b/>
          <w:sz w:val="20"/>
        </w:rPr>
        <w:t>P</w:t>
      </w:r>
      <w:r w:rsidRPr="00BA3AED">
        <w:rPr>
          <w:rFonts w:ascii="Century Gothic" w:hAnsi="Century Gothic"/>
          <w:b/>
          <w:sz w:val="20"/>
        </w:rPr>
        <w:t>ostazione n.</w:t>
      </w:r>
      <w:r w:rsidRPr="00F22650">
        <w:rPr>
          <w:rFonts w:ascii="Century Gothic" w:hAnsi="Century Gothic"/>
          <w:sz w:val="20"/>
        </w:rPr>
        <w:t xml:space="preserve"> </w:t>
      </w:r>
      <w:r w:rsidRPr="003253FC">
        <w:rPr>
          <w:rFonts w:ascii="Century Gothic" w:hAnsi="Century Gothic"/>
          <w:sz w:val="20"/>
        </w:rPr>
        <w:t>________________</w:t>
      </w:r>
      <w:r>
        <w:rPr>
          <w:rFonts w:ascii="Century Gothic" w:hAnsi="Century Gothic"/>
          <w:sz w:val="20"/>
        </w:rPr>
        <w:t>______________________</w:t>
      </w:r>
      <w:r w:rsidRPr="003253FC">
        <w:rPr>
          <w:rFonts w:ascii="Century Gothic" w:hAnsi="Century Gothic"/>
          <w:sz w:val="20"/>
        </w:rPr>
        <w:t>____</w:t>
      </w:r>
    </w:p>
    <w:p w14:paraId="76FDEFF2" w14:textId="77777777" w:rsidR="009C21F9" w:rsidRDefault="009C21F9" w:rsidP="009C21F9">
      <w:pPr>
        <w:rPr>
          <w:rFonts w:ascii="Century Gothic" w:hAnsi="Century Gothic"/>
          <w:color w:val="BFBFBF" w:themeColor="background1" w:themeShade="BF"/>
          <w:sz w:val="12"/>
        </w:rPr>
      </w:pPr>
      <w:r>
        <w:rPr>
          <w:rFonts w:ascii="Century Gothic" w:hAnsi="Century Gothic"/>
          <w:color w:val="BFBFBF" w:themeColor="background1" w:themeShade="BF"/>
          <w:sz w:val="12"/>
        </w:rPr>
        <w:t xml:space="preserve">                                         </w:t>
      </w:r>
      <w:r w:rsidRPr="00091C5F">
        <w:rPr>
          <w:rFonts w:ascii="Century Gothic" w:hAnsi="Century Gothic"/>
          <w:color w:val="BFBFBF" w:themeColor="background1" w:themeShade="BF"/>
          <w:sz w:val="12"/>
        </w:rPr>
        <w:t xml:space="preserve">Indicare il </w:t>
      </w:r>
      <w:r>
        <w:rPr>
          <w:rFonts w:ascii="Century Gothic" w:hAnsi="Century Gothic"/>
          <w:color w:val="BFBFBF" w:themeColor="background1" w:themeShade="BF"/>
          <w:sz w:val="12"/>
        </w:rPr>
        <w:t>lotto della convenzione continuativa</w:t>
      </w:r>
      <w:r w:rsidRPr="00091C5F">
        <w:rPr>
          <w:rFonts w:ascii="Century Gothic" w:hAnsi="Century Gothic"/>
          <w:color w:val="BFBFBF" w:themeColor="background1" w:themeShade="BF"/>
          <w:sz w:val="12"/>
        </w:rPr>
        <w:t xml:space="preserve"> (Per esempio: </w:t>
      </w:r>
      <w:r w:rsidRPr="00BA3AED">
        <w:rPr>
          <w:rFonts w:ascii="Century Gothic" w:hAnsi="Century Gothic"/>
          <w:b/>
          <w:color w:val="BFBFBF" w:themeColor="background1" w:themeShade="BF"/>
          <w:sz w:val="12"/>
        </w:rPr>
        <w:t>LC-001-A</w:t>
      </w:r>
      <w:r w:rsidRPr="00091C5F">
        <w:rPr>
          <w:rFonts w:ascii="Century Gothic" w:hAnsi="Century Gothic"/>
          <w:color w:val="BFBFBF" w:themeColor="background1" w:themeShade="BF"/>
          <w:sz w:val="12"/>
        </w:rPr>
        <w:t>)</w:t>
      </w:r>
    </w:p>
    <w:p w14:paraId="06EB1DCA" w14:textId="77777777" w:rsidR="009C21F9" w:rsidRDefault="009C21F9" w:rsidP="009C21F9">
      <w:pPr>
        <w:jc w:val="right"/>
      </w:pPr>
    </w:p>
    <w:p w14:paraId="04E28010" w14:textId="77777777" w:rsidR="009C21F9" w:rsidRDefault="009C21F9" w:rsidP="009C21F9">
      <w:pPr>
        <w:rPr>
          <w:rFonts w:ascii="Century Gothic" w:hAnsi="Century Gothic"/>
          <w:sz w:val="18"/>
        </w:rPr>
      </w:pPr>
      <w:r w:rsidRPr="007361DD">
        <w:rPr>
          <w:rFonts w:ascii="Century Gothic" w:hAnsi="Century Gothic"/>
          <w:sz w:val="18"/>
        </w:rPr>
        <w:t>N.B. Questa convenzione ha validità per tutto il periodo contrattuale di quella continuativa sopra indicata, e decade nel momento in cui quella continuativa cessa.</w:t>
      </w:r>
    </w:p>
    <w:p w14:paraId="0057A9B4" w14:textId="77777777" w:rsidR="00F3298F" w:rsidRDefault="00F3298F" w:rsidP="009C21F9">
      <w:pPr>
        <w:rPr>
          <w:rFonts w:ascii="Century Gothic" w:hAnsi="Century Gothic"/>
          <w:sz w:val="18"/>
        </w:rPr>
      </w:pPr>
    </w:p>
    <w:p w14:paraId="3E16013C" w14:textId="77777777" w:rsidR="00F3298F" w:rsidRDefault="00F3298F" w:rsidP="009C21F9">
      <w:pPr>
        <w:rPr>
          <w:rFonts w:ascii="Century Gothic" w:hAnsi="Century Gothic"/>
          <w:sz w:val="18"/>
        </w:rPr>
      </w:pPr>
    </w:p>
    <w:p w14:paraId="6D3A2008" w14:textId="77777777" w:rsidR="009C21F9" w:rsidRPr="007361DD" w:rsidRDefault="00CD20DD" w:rsidP="009C21F9">
      <w:pPr>
        <w:pStyle w:val="Titolo4"/>
        <w:numPr>
          <w:ilvl w:val="0"/>
          <w:numId w:val="10"/>
        </w:numPr>
      </w:pPr>
      <w:r>
        <w:t>D</w:t>
      </w:r>
      <w:r w:rsidR="009C21F9" w:rsidRPr="007361DD">
        <w:t>otazioni strumentali specifiche richieste dalla Convenzione:</w:t>
      </w:r>
    </w:p>
    <w:p w14:paraId="69EBB4D6" w14:textId="77777777" w:rsidR="009C21F9" w:rsidRDefault="009C21F9" w:rsidP="009C21F9">
      <w:pPr>
        <w:jc w:val="both"/>
        <w:rPr>
          <w:rFonts w:asciiTheme="majorHAnsi" w:hAnsiTheme="majorHAnsi"/>
          <w:i/>
          <w:sz w:val="22"/>
        </w:rPr>
      </w:pPr>
    </w:p>
    <w:p w14:paraId="12855F2B" w14:textId="77777777" w:rsidR="009C21F9" w:rsidRDefault="009C21F9" w:rsidP="009C21F9">
      <w:pPr>
        <w:spacing w:line="360" w:lineRule="auto"/>
        <w:jc w:val="both"/>
        <w:rPr>
          <w:rFonts w:ascii="Century Gothic" w:hAnsi="Century Gothic" w:cs="Arial"/>
          <w:i/>
          <w:sz w:val="18"/>
        </w:rPr>
      </w:pPr>
      <w:r w:rsidRPr="007361DD">
        <w:rPr>
          <w:rFonts w:ascii="Century Gothic" w:hAnsi="Century Gothic" w:cs="Arial"/>
          <w:i/>
          <w:sz w:val="18"/>
        </w:rPr>
        <w:t>__Nessuna dotazione richiesta</w:t>
      </w:r>
      <w:r>
        <w:rPr>
          <w:rFonts w:ascii="Century Gothic" w:hAnsi="Century Gothic" w:cs="Arial"/>
          <w:i/>
          <w:sz w:val="18"/>
        </w:rPr>
        <w:t xml:space="preserve"> </w:t>
      </w:r>
      <w:r w:rsidRPr="007361DD">
        <w:rPr>
          <w:rFonts w:ascii="Century Gothic" w:hAnsi="Century Gothic" w:cs="Arial"/>
          <w:i/>
          <w:sz w:val="18"/>
        </w:rPr>
        <w:t>_____________________________________________________________________________</w:t>
      </w:r>
    </w:p>
    <w:p w14:paraId="21A0BDE7" w14:textId="77777777" w:rsidR="009C21F9" w:rsidRDefault="009C21F9" w:rsidP="009C21F9">
      <w:pPr>
        <w:spacing w:line="360" w:lineRule="auto"/>
        <w:jc w:val="both"/>
        <w:rPr>
          <w:rFonts w:ascii="Century Gothic" w:hAnsi="Century Gothic" w:cs="Arial"/>
          <w:i/>
          <w:sz w:val="18"/>
        </w:rPr>
      </w:pPr>
      <w:r w:rsidRPr="007361DD">
        <w:rPr>
          <w:rFonts w:ascii="Century Gothic" w:hAnsi="Century Gothic" w:cs="Arial"/>
          <w:i/>
          <w:sz w:val="18"/>
        </w:rPr>
        <w:t>__________________________________________________________________________________________________________</w:t>
      </w:r>
      <w:r>
        <w:rPr>
          <w:rFonts w:ascii="Century Gothic" w:hAnsi="Century Gothic" w:cs="Arial"/>
          <w:i/>
          <w:sz w:val="18"/>
        </w:rPr>
        <w:t>_</w:t>
      </w:r>
    </w:p>
    <w:p w14:paraId="2EA2131F" w14:textId="77777777" w:rsidR="009C21F9" w:rsidRPr="007361DD" w:rsidRDefault="009C21F9" w:rsidP="009C21F9">
      <w:pPr>
        <w:spacing w:line="360" w:lineRule="auto"/>
        <w:jc w:val="both"/>
        <w:rPr>
          <w:rFonts w:ascii="Century Gothic" w:hAnsi="Century Gothic" w:cs="Arial"/>
          <w:i/>
          <w:sz w:val="22"/>
        </w:rPr>
      </w:pPr>
      <w:r w:rsidRPr="007361DD">
        <w:rPr>
          <w:rFonts w:ascii="Century Gothic" w:hAnsi="Century Gothic" w:cs="Arial"/>
          <w:i/>
          <w:sz w:val="18"/>
        </w:rPr>
        <w:t>___________________________________________________________________________________________________________</w:t>
      </w:r>
    </w:p>
    <w:p w14:paraId="1AC45BB0" w14:textId="77777777" w:rsidR="009C21F9" w:rsidRDefault="009C21F9" w:rsidP="009C21F9">
      <w:pPr>
        <w:jc w:val="both"/>
        <w:rPr>
          <w:rFonts w:ascii="Century Gothic" w:hAnsi="Century Gothic"/>
          <w:color w:val="BFBFBF" w:themeColor="background1" w:themeShade="BF"/>
          <w:sz w:val="12"/>
        </w:rPr>
      </w:pPr>
    </w:p>
    <w:p w14:paraId="79FE3717" w14:textId="77777777" w:rsidR="00F3298F" w:rsidRDefault="00F3298F" w:rsidP="00F3298F">
      <w:pPr>
        <w:pStyle w:val="Titolo4"/>
        <w:ind w:left="720"/>
      </w:pPr>
    </w:p>
    <w:p w14:paraId="28946A7D" w14:textId="77777777" w:rsidR="009C21F9" w:rsidRPr="007361DD" w:rsidRDefault="009C21F9" w:rsidP="009C21F9">
      <w:pPr>
        <w:pStyle w:val="Titolo4"/>
        <w:numPr>
          <w:ilvl w:val="0"/>
          <w:numId w:val="10"/>
        </w:numPr>
      </w:pPr>
      <w:r w:rsidRPr="007361DD">
        <w:t>Note e precisazioni della configurazione della Convenzione:</w:t>
      </w:r>
    </w:p>
    <w:p w14:paraId="60C5FE12" w14:textId="77777777" w:rsidR="009C21F9" w:rsidRDefault="009C21F9" w:rsidP="009C21F9">
      <w:pPr>
        <w:jc w:val="both"/>
        <w:rPr>
          <w:rFonts w:asciiTheme="majorHAnsi" w:hAnsiTheme="majorHAnsi"/>
          <w:i/>
          <w:sz w:val="22"/>
        </w:rPr>
      </w:pPr>
    </w:p>
    <w:p w14:paraId="26B0EF61" w14:textId="77777777" w:rsidR="009C21F9" w:rsidRDefault="009C21F9" w:rsidP="009C21F9">
      <w:pPr>
        <w:spacing w:line="360" w:lineRule="auto"/>
        <w:jc w:val="both"/>
        <w:rPr>
          <w:rFonts w:ascii="Century Gothic" w:hAnsi="Century Gothic" w:cs="Arial"/>
          <w:i/>
          <w:sz w:val="18"/>
        </w:rPr>
      </w:pPr>
      <w:r w:rsidRPr="007361DD">
        <w:rPr>
          <w:rFonts w:ascii="Century Gothic" w:hAnsi="Century Gothic" w:cs="Arial"/>
          <w:i/>
          <w:sz w:val="18"/>
        </w:rPr>
        <w:t xml:space="preserve">__Nessuna </w:t>
      </w:r>
      <w:r>
        <w:rPr>
          <w:rFonts w:ascii="Century Gothic" w:hAnsi="Century Gothic" w:cs="Arial"/>
          <w:i/>
          <w:sz w:val="18"/>
        </w:rPr>
        <w:t xml:space="preserve">nota </w:t>
      </w:r>
      <w:r w:rsidRPr="007361DD">
        <w:rPr>
          <w:rFonts w:ascii="Century Gothic" w:hAnsi="Century Gothic" w:cs="Arial"/>
          <w:i/>
          <w:sz w:val="18"/>
        </w:rPr>
        <w:t>_</w:t>
      </w:r>
      <w:r>
        <w:rPr>
          <w:rFonts w:ascii="Century Gothic" w:hAnsi="Century Gothic" w:cs="Arial"/>
          <w:i/>
          <w:sz w:val="18"/>
        </w:rPr>
        <w:t>______________</w:t>
      </w:r>
      <w:r w:rsidRPr="007361DD">
        <w:rPr>
          <w:rFonts w:ascii="Century Gothic" w:hAnsi="Century Gothic" w:cs="Arial"/>
          <w:i/>
          <w:sz w:val="18"/>
        </w:rPr>
        <w:t>____________________________________________________________________________</w:t>
      </w:r>
    </w:p>
    <w:p w14:paraId="6CDC12DC" w14:textId="77777777" w:rsidR="009C21F9" w:rsidRDefault="009C21F9" w:rsidP="009C21F9">
      <w:pPr>
        <w:spacing w:line="360" w:lineRule="auto"/>
        <w:jc w:val="both"/>
        <w:rPr>
          <w:rFonts w:ascii="Century Gothic" w:hAnsi="Century Gothic" w:cs="Arial"/>
          <w:i/>
          <w:sz w:val="18"/>
        </w:rPr>
      </w:pPr>
      <w:r w:rsidRPr="007361DD">
        <w:rPr>
          <w:rFonts w:ascii="Century Gothic" w:hAnsi="Century Gothic" w:cs="Arial"/>
          <w:i/>
          <w:sz w:val="18"/>
        </w:rPr>
        <w:t>___________________________________________________________________________________________________________</w:t>
      </w:r>
    </w:p>
    <w:p w14:paraId="51CC6BB8" w14:textId="77777777" w:rsidR="009C21F9" w:rsidRDefault="009C21F9" w:rsidP="009C21F9">
      <w:pPr>
        <w:spacing w:line="360" w:lineRule="auto"/>
        <w:jc w:val="both"/>
        <w:rPr>
          <w:rFonts w:ascii="Century Gothic" w:hAnsi="Century Gothic" w:cs="Arial"/>
          <w:i/>
          <w:sz w:val="18"/>
        </w:rPr>
      </w:pPr>
      <w:r w:rsidRPr="007361DD">
        <w:rPr>
          <w:rFonts w:ascii="Century Gothic" w:hAnsi="Century Gothic" w:cs="Arial"/>
          <w:i/>
          <w:sz w:val="18"/>
        </w:rPr>
        <w:t>__________________________________________________________________________________________________________</w:t>
      </w:r>
      <w:r>
        <w:rPr>
          <w:rFonts w:ascii="Century Gothic" w:hAnsi="Century Gothic" w:cs="Arial"/>
          <w:i/>
          <w:sz w:val="18"/>
        </w:rPr>
        <w:t>_</w:t>
      </w:r>
    </w:p>
    <w:p w14:paraId="2A4D5DF8" w14:textId="77777777" w:rsidR="009C21F9" w:rsidRDefault="009C21F9" w:rsidP="009C21F9">
      <w:pPr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751AAAB0" w14:textId="77777777" w:rsidR="00CD20DD" w:rsidRDefault="00CD20DD" w:rsidP="009C21F9">
      <w:pPr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B13199A" w14:textId="77777777" w:rsidR="00CD20DD" w:rsidRDefault="00CD20DD" w:rsidP="009C21F9">
      <w:pPr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6C9DF91" w14:textId="77777777" w:rsidR="009C21F9" w:rsidRPr="00990BC3" w:rsidRDefault="009C21F9" w:rsidP="009C21F9">
      <w:pPr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990BC3">
        <w:rPr>
          <w:rFonts w:ascii="Century Gothic" w:hAnsi="Century Gothic"/>
          <w:color w:val="000000"/>
          <w:sz w:val="20"/>
          <w:szCs w:val="20"/>
        </w:rPr>
        <w:t>Milano, ______________</w:t>
      </w:r>
    </w:p>
    <w:p w14:paraId="4992A779" w14:textId="77777777" w:rsidR="009C21F9" w:rsidRPr="00990BC3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A2FB915" w14:textId="77777777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Per l’</w:t>
      </w:r>
      <w:r w:rsidRPr="00990BC3">
        <w:rPr>
          <w:rFonts w:ascii="Century Gothic" w:hAnsi="Century Gothic"/>
          <w:color w:val="000000"/>
          <w:sz w:val="20"/>
          <w:szCs w:val="20"/>
        </w:rPr>
        <w:t>Azienda Reg</w:t>
      </w:r>
      <w:r>
        <w:rPr>
          <w:rFonts w:ascii="Century Gothic" w:hAnsi="Century Gothic"/>
          <w:color w:val="000000"/>
          <w:sz w:val="20"/>
          <w:szCs w:val="20"/>
        </w:rPr>
        <w:t>ionale Emergenza Urgenza (AREU)</w:t>
      </w:r>
    </w:p>
    <w:p w14:paraId="33DC123A" w14:textId="77777777" w:rsidR="009C21F9" w:rsidRPr="00990BC3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i</w:t>
      </w:r>
      <w:r w:rsidRPr="00990BC3">
        <w:rPr>
          <w:rFonts w:ascii="Century Gothic" w:hAnsi="Century Gothic"/>
          <w:color w:val="000000"/>
          <w:sz w:val="20"/>
          <w:szCs w:val="20"/>
        </w:rPr>
        <w:t>l Direttore Generale p.t.</w:t>
      </w:r>
      <w:r>
        <w:rPr>
          <w:rFonts w:ascii="Century Gothic" w:hAnsi="Century Gothic"/>
          <w:color w:val="000000"/>
          <w:sz w:val="20"/>
          <w:szCs w:val="20"/>
        </w:rPr>
        <w:t xml:space="preserve"> _______________________________________</w:t>
      </w:r>
    </w:p>
    <w:p w14:paraId="1CB40C5F" w14:textId="77777777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24B4F0F" w14:textId="77777777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Per l</w:t>
      </w:r>
      <w:r w:rsidRPr="00467108">
        <w:rPr>
          <w:rFonts w:ascii="Century Gothic" w:hAnsi="Century Gothic"/>
          <w:color w:val="000000"/>
          <w:sz w:val="20"/>
          <w:szCs w:val="20"/>
        </w:rPr>
        <w:t>’OdV/La Cooperativa /La Società</w:t>
      </w:r>
    </w:p>
    <w:p w14:paraId="5E24D547" w14:textId="77777777" w:rsidR="009C21F9" w:rsidRDefault="009C21F9" w:rsidP="009C21F9">
      <w:r>
        <w:rPr>
          <w:rFonts w:ascii="Century Gothic" w:hAnsi="Century Gothic"/>
          <w:color w:val="000000"/>
          <w:sz w:val="20"/>
          <w:szCs w:val="20"/>
        </w:rPr>
        <w:t>i</w:t>
      </w:r>
      <w:r w:rsidRPr="00990BC3">
        <w:rPr>
          <w:rFonts w:ascii="Century Gothic" w:hAnsi="Century Gothic"/>
          <w:color w:val="000000"/>
          <w:sz w:val="20"/>
          <w:szCs w:val="20"/>
        </w:rPr>
        <w:t>l Legale Rappresentante p.t.</w:t>
      </w:r>
      <w:r>
        <w:rPr>
          <w:rFonts w:ascii="Century Gothic" w:hAnsi="Century Gothic"/>
          <w:color w:val="000000"/>
          <w:sz w:val="20"/>
          <w:szCs w:val="20"/>
        </w:rPr>
        <w:t xml:space="preserve"> _______________________________________</w:t>
      </w:r>
    </w:p>
    <w:sectPr w:rsidR="009C21F9" w:rsidSect="00EC5F5D">
      <w:footerReference w:type="default" r:id="rId8"/>
      <w:pgSz w:w="11900" w:h="16840"/>
      <w:pgMar w:top="1276" w:right="1134" w:bottom="1134" w:left="1134" w:header="708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7DDDC" w14:textId="77777777" w:rsidR="00CD20DD" w:rsidRDefault="00CD20DD" w:rsidP="00EC5F5D">
      <w:r>
        <w:separator/>
      </w:r>
    </w:p>
  </w:endnote>
  <w:endnote w:type="continuationSeparator" w:id="0">
    <w:p w14:paraId="1881561F" w14:textId="77777777" w:rsidR="00CD20DD" w:rsidRDefault="00CD20DD" w:rsidP="00EC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381631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90C1142" w14:textId="77777777" w:rsidR="00CD20DD" w:rsidRDefault="00CD20DD">
            <w:pPr>
              <w:pStyle w:val="Pidipagina"/>
            </w:pPr>
            <w:r w:rsidRPr="00EC5F5D">
              <w:rPr>
                <w:rFonts w:ascii="Century Gothic" w:hAnsi="Century Gothic"/>
                <w:sz w:val="16"/>
              </w:rPr>
              <w:t xml:space="preserve">Pagina 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begin"/>
            </w:r>
            <w:r w:rsidRPr="00EC5F5D">
              <w:rPr>
                <w:rFonts w:ascii="Century Gothic" w:hAnsi="Century Gothic"/>
                <w:b/>
                <w:sz w:val="16"/>
              </w:rPr>
              <w:instrText>PAGE</w:instrTex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separate"/>
            </w:r>
            <w:r w:rsidR="00075CA7">
              <w:rPr>
                <w:rFonts w:ascii="Century Gothic" w:hAnsi="Century Gothic"/>
                <w:b/>
                <w:noProof/>
                <w:sz w:val="16"/>
              </w:rPr>
              <w:t>2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end"/>
            </w:r>
            <w:r w:rsidRPr="00EC5F5D">
              <w:rPr>
                <w:rFonts w:ascii="Century Gothic" w:hAnsi="Century Gothic"/>
                <w:sz w:val="16"/>
              </w:rPr>
              <w:t xml:space="preserve"> di 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begin"/>
            </w:r>
            <w:r w:rsidRPr="00EC5F5D">
              <w:rPr>
                <w:rFonts w:ascii="Century Gothic" w:hAnsi="Century Gothic"/>
                <w:b/>
                <w:sz w:val="16"/>
              </w:rPr>
              <w:instrText>NUMPAGES</w:instrTex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separate"/>
            </w:r>
            <w:r w:rsidR="00075CA7">
              <w:rPr>
                <w:rFonts w:ascii="Century Gothic" w:hAnsi="Century Gothic"/>
                <w:b/>
                <w:noProof/>
                <w:sz w:val="16"/>
              </w:rPr>
              <w:t>4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end"/>
            </w:r>
          </w:p>
        </w:sdtContent>
      </w:sdt>
    </w:sdtContent>
  </w:sdt>
  <w:p w14:paraId="0EFF09D7" w14:textId="77777777" w:rsidR="00CD20DD" w:rsidRDefault="00CD20D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ECA4A" w14:textId="77777777" w:rsidR="00CD20DD" w:rsidRDefault="00CD20DD" w:rsidP="00EC5F5D">
      <w:r>
        <w:separator/>
      </w:r>
    </w:p>
  </w:footnote>
  <w:footnote w:type="continuationSeparator" w:id="0">
    <w:p w14:paraId="1C58D440" w14:textId="77777777" w:rsidR="00CD20DD" w:rsidRDefault="00CD20DD" w:rsidP="00EC5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32E2C4E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"/>
      <w:lvlJc w:val="left"/>
      <w:pPr>
        <w:tabs>
          <w:tab w:val="num" w:pos="717"/>
        </w:tabs>
        <w:ind w:left="717" w:hanging="357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87D4CFE"/>
    <w:multiLevelType w:val="hybridMultilevel"/>
    <w:tmpl w:val="7BDE510A"/>
    <w:lvl w:ilvl="0" w:tplc="3E025A8E">
      <w:start w:val="3"/>
      <w:numFmt w:val="bullet"/>
      <w:lvlText w:val="-"/>
      <w:lvlJc w:val="left"/>
      <w:pPr>
        <w:ind w:left="106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09E94E34"/>
    <w:multiLevelType w:val="hybridMultilevel"/>
    <w:tmpl w:val="AA6456D6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17B7745A"/>
    <w:multiLevelType w:val="hybridMultilevel"/>
    <w:tmpl w:val="97D8BEE0"/>
    <w:lvl w:ilvl="0" w:tplc="1B2E3E90">
      <w:start w:val="5"/>
      <w:numFmt w:val="bullet"/>
      <w:lvlText w:val="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A4918"/>
    <w:multiLevelType w:val="hybridMultilevel"/>
    <w:tmpl w:val="BD027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92D12"/>
    <w:multiLevelType w:val="hybridMultilevel"/>
    <w:tmpl w:val="AE1AC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34009"/>
    <w:multiLevelType w:val="hybridMultilevel"/>
    <w:tmpl w:val="9F0AD25C"/>
    <w:lvl w:ilvl="0" w:tplc="F3D00380">
      <w:start w:val="5"/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402C33"/>
    <w:multiLevelType w:val="hybridMultilevel"/>
    <w:tmpl w:val="C4F0A514"/>
    <w:lvl w:ilvl="0" w:tplc="00000001">
      <w:start w:val="1"/>
      <w:numFmt w:val="bullet"/>
      <w:lvlText w:val=""/>
      <w:lvlJc w:val="left"/>
      <w:pPr>
        <w:ind w:left="288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B7D3E1A"/>
    <w:multiLevelType w:val="hybridMultilevel"/>
    <w:tmpl w:val="3778512C"/>
    <w:lvl w:ilvl="0" w:tplc="F3D00380">
      <w:start w:val="5"/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1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76ED"/>
    <w:rsid w:val="00075CA7"/>
    <w:rsid w:val="00082BD6"/>
    <w:rsid w:val="00091C5F"/>
    <w:rsid w:val="000A0BB2"/>
    <w:rsid w:val="000A5344"/>
    <w:rsid w:val="000B40F0"/>
    <w:rsid w:val="000C4CD8"/>
    <w:rsid w:val="000F54AA"/>
    <w:rsid w:val="00107F62"/>
    <w:rsid w:val="00130098"/>
    <w:rsid w:val="00131D53"/>
    <w:rsid w:val="00133CA2"/>
    <w:rsid w:val="001447A1"/>
    <w:rsid w:val="00152547"/>
    <w:rsid w:val="001A0973"/>
    <w:rsid w:val="001C58ED"/>
    <w:rsid w:val="001D7E32"/>
    <w:rsid w:val="00295EC3"/>
    <w:rsid w:val="002C33F2"/>
    <w:rsid w:val="002D132D"/>
    <w:rsid w:val="002E0C94"/>
    <w:rsid w:val="002F5344"/>
    <w:rsid w:val="003253FC"/>
    <w:rsid w:val="00331598"/>
    <w:rsid w:val="00352280"/>
    <w:rsid w:val="00394608"/>
    <w:rsid w:val="003C4F13"/>
    <w:rsid w:val="003E02DE"/>
    <w:rsid w:val="003E703A"/>
    <w:rsid w:val="004027F2"/>
    <w:rsid w:val="004069F5"/>
    <w:rsid w:val="004252D6"/>
    <w:rsid w:val="004670C8"/>
    <w:rsid w:val="00474697"/>
    <w:rsid w:val="004A04C7"/>
    <w:rsid w:val="004A2253"/>
    <w:rsid w:val="004C63E9"/>
    <w:rsid w:val="004C65F6"/>
    <w:rsid w:val="004E5591"/>
    <w:rsid w:val="0050287B"/>
    <w:rsid w:val="00507BE5"/>
    <w:rsid w:val="00585E16"/>
    <w:rsid w:val="00587115"/>
    <w:rsid w:val="005976ED"/>
    <w:rsid w:val="0061182E"/>
    <w:rsid w:val="00611BBB"/>
    <w:rsid w:val="006259CC"/>
    <w:rsid w:val="006372FD"/>
    <w:rsid w:val="00653FFE"/>
    <w:rsid w:val="00682809"/>
    <w:rsid w:val="006A6279"/>
    <w:rsid w:val="006B11F8"/>
    <w:rsid w:val="006B5222"/>
    <w:rsid w:val="006B73C5"/>
    <w:rsid w:val="006B7478"/>
    <w:rsid w:val="006D6917"/>
    <w:rsid w:val="00742D67"/>
    <w:rsid w:val="007C59DA"/>
    <w:rsid w:val="007C7CA4"/>
    <w:rsid w:val="00893171"/>
    <w:rsid w:val="008B66FE"/>
    <w:rsid w:val="008B6949"/>
    <w:rsid w:val="008D27C6"/>
    <w:rsid w:val="00902796"/>
    <w:rsid w:val="009050AF"/>
    <w:rsid w:val="009418AC"/>
    <w:rsid w:val="0094561B"/>
    <w:rsid w:val="00945E7D"/>
    <w:rsid w:val="009C1484"/>
    <w:rsid w:val="009C21F9"/>
    <w:rsid w:val="00A05C24"/>
    <w:rsid w:val="00A2089E"/>
    <w:rsid w:val="00A43F9C"/>
    <w:rsid w:val="00A82FD3"/>
    <w:rsid w:val="00AA3068"/>
    <w:rsid w:val="00AB5671"/>
    <w:rsid w:val="00AF3C3C"/>
    <w:rsid w:val="00B13045"/>
    <w:rsid w:val="00B534B6"/>
    <w:rsid w:val="00B8393D"/>
    <w:rsid w:val="00B87540"/>
    <w:rsid w:val="00B929D0"/>
    <w:rsid w:val="00BA3AED"/>
    <w:rsid w:val="00BA401E"/>
    <w:rsid w:val="00BC58E2"/>
    <w:rsid w:val="00C102D5"/>
    <w:rsid w:val="00C41302"/>
    <w:rsid w:val="00C45B8F"/>
    <w:rsid w:val="00C90AB1"/>
    <w:rsid w:val="00CD20DD"/>
    <w:rsid w:val="00CF7930"/>
    <w:rsid w:val="00D06EF5"/>
    <w:rsid w:val="00D10C62"/>
    <w:rsid w:val="00D132D5"/>
    <w:rsid w:val="00D52F87"/>
    <w:rsid w:val="00DE4AC2"/>
    <w:rsid w:val="00DF63BC"/>
    <w:rsid w:val="00E0511B"/>
    <w:rsid w:val="00E07BC1"/>
    <w:rsid w:val="00E55225"/>
    <w:rsid w:val="00E633D3"/>
    <w:rsid w:val="00E660F8"/>
    <w:rsid w:val="00E753A4"/>
    <w:rsid w:val="00EC5F5D"/>
    <w:rsid w:val="00ED36E1"/>
    <w:rsid w:val="00EE3FD9"/>
    <w:rsid w:val="00F22650"/>
    <w:rsid w:val="00F3298F"/>
    <w:rsid w:val="00F42F2A"/>
    <w:rsid w:val="00F8745E"/>
    <w:rsid w:val="00FA1600"/>
    <w:rsid w:val="00FD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  <w14:docId w14:val="01A8653F"/>
  <w15:docId w15:val="{78C0BBA2-C34B-4CCD-A6B5-42ED7E308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27F2"/>
  </w:style>
  <w:style w:type="paragraph" w:styleId="Titolo1">
    <w:name w:val="heading 1"/>
    <w:basedOn w:val="Normale"/>
    <w:next w:val="Normale"/>
    <w:link w:val="Titolo1Carattere"/>
    <w:uiPriority w:val="9"/>
    <w:qFormat/>
    <w:rsid w:val="00E07B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07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D27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B52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B52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B52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E07BC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C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C1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07BC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07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587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8D27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B52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B52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B52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C5F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C5F5D"/>
  </w:style>
  <w:style w:type="paragraph" w:styleId="Pidipagina">
    <w:name w:val="footer"/>
    <w:basedOn w:val="Normale"/>
    <w:link w:val="PidipaginaCarattere"/>
    <w:uiPriority w:val="99"/>
    <w:unhideWhenUsed/>
    <w:rsid w:val="00EC5F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F5D"/>
  </w:style>
  <w:style w:type="character" w:styleId="Rimandocommento">
    <w:name w:val="annotation reference"/>
    <w:basedOn w:val="Carpredefinitoparagrafo"/>
    <w:uiPriority w:val="99"/>
    <w:semiHidden/>
    <w:unhideWhenUsed/>
    <w:rsid w:val="00A82FD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82FD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82FD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2FD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2FD3"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9C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C6AC5-8D46-4F88-B265-A669297E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Zambroni</dc:creator>
  <cp:lastModifiedBy>Alex Zambroni</cp:lastModifiedBy>
  <cp:revision>5</cp:revision>
  <cp:lastPrinted>2021-07-22T12:14:00Z</cp:lastPrinted>
  <dcterms:created xsi:type="dcterms:W3CDTF">2021-06-23T07:15:00Z</dcterms:created>
  <dcterms:modified xsi:type="dcterms:W3CDTF">2021-07-22T12:17:00Z</dcterms:modified>
</cp:coreProperties>
</file>